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CD6" w:rsidRPr="00096C07" w:rsidRDefault="00356CD6" w:rsidP="00356CD6">
      <w:pPr>
        <w:widowControl w:val="0"/>
        <w:shd w:val="clear" w:color="auto" w:fill="FFFFFF"/>
        <w:tabs>
          <w:tab w:val="left" w:pos="0"/>
          <w:tab w:val="left" w:pos="6096"/>
        </w:tabs>
        <w:autoSpaceDE w:val="0"/>
        <w:autoSpaceDN w:val="0"/>
        <w:adjustRightInd w:val="0"/>
        <w:ind w:firstLine="5670"/>
        <w:jc w:val="both"/>
        <w:rPr>
          <w:bCs/>
          <w:sz w:val="28"/>
          <w:szCs w:val="28"/>
        </w:rPr>
      </w:pPr>
      <w:r w:rsidRPr="00096C07">
        <w:rPr>
          <w:bCs/>
          <w:sz w:val="28"/>
          <w:szCs w:val="28"/>
        </w:rPr>
        <w:t xml:space="preserve">Приложение № </w:t>
      </w:r>
      <w:r>
        <w:rPr>
          <w:bCs/>
          <w:sz w:val="28"/>
          <w:szCs w:val="28"/>
        </w:rPr>
        <w:t>3</w:t>
      </w:r>
      <w:r w:rsidRPr="00096C07">
        <w:rPr>
          <w:bCs/>
          <w:sz w:val="28"/>
          <w:szCs w:val="28"/>
        </w:rPr>
        <w:t xml:space="preserve"> </w:t>
      </w:r>
    </w:p>
    <w:p w:rsidR="00356CD6" w:rsidRPr="00096C07" w:rsidRDefault="00356CD6" w:rsidP="00356CD6">
      <w:pPr>
        <w:widowControl w:val="0"/>
        <w:shd w:val="clear" w:color="auto" w:fill="FFFFFF"/>
        <w:tabs>
          <w:tab w:val="left" w:pos="0"/>
          <w:tab w:val="left" w:pos="6096"/>
        </w:tabs>
        <w:autoSpaceDE w:val="0"/>
        <w:autoSpaceDN w:val="0"/>
        <w:adjustRightInd w:val="0"/>
        <w:ind w:left="5664" w:firstLine="6"/>
        <w:jc w:val="both"/>
        <w:rPr>
          <w:bCs/>
          <w:sz w:val="28"/>
          <w:szCs w:val="28"/>
        </w:rPr>
      </w:pPr>
      <w:r w:rsidRPr="00096C07">
        <w:rPr>
          <w:bCs/>
          <w:sz w:val="28"/>
          <w:szCs w:val="28"/>
        </w:rPr>
        <w:t>к приказу Управления Судебного департамента в Томской области</w:t>
      </w:r>
    </w:p>
    <w:p w:rsidR="00356CD6" w:rsidRDefault="00356CD6" w:rsidP="00356CD6">
      <w:pPr>
        <w:widowControl w:val="0"/>
        <w:shd w:val="clear" w:color="auto" w:fill="FFFFFF"/>
        <w:tabs>
          <w:tab w:val="left" w:pos="0"/>
          <w:tab w:val="left" w:pos="6096"/>
        </w:tabs>
        <w:autoSpaceDE w:val="0"/>
        <w:autoSpaceDN w:val="0"/>
        <w:adjustRightInd w:val="0"/>
        <w:ind w:firstLine="5670"/>
        <w:jc w:val="both"/>
        <w:rPr>
          <w:bCs/>
          <w:sz w:val="28"/>
          <w:szCs w:val="28"/>
        </w:rPr>
      </w:pPr>
      <w:r w:rsidRPr="00096C07">
        <w:rPr>
          <w:bCs/>
          <w:sz w:val="28"/>
          <w:szCs w:val="28"/>
        </w:rPr>
        <w:t>от 3</w:t>
      </w:r>
      <w:r>
        <w:rPr>
          <w:bCs/>
          <w:sz w:val="28"/>
          <w:szCs w:val="28"/>
        </w:rPr>
        <w:t>0</w:t>
      </w:r>
      <w:r w:rsidRPr="00096C07">
        <w:rPr>
          <w:bCs/>
          <w:sz w:val="28"/>
          <w:szCs w:val="28"/>
        </w:rPr>
        <w:t>.12.202</w:t>
      </w:r>
      <w:r>
        <w:rPr>
          <w:bCs/>
          <w:sz w:val="28"/>
          <w:szCs w:val="28"/>
        </w:rPr>
        <w:t>2</w:t>
      </w:r>
      <w:r w:rsidRPr="00096C07">
        <w:rPr>
          <w:bCs/>
          <w:sz w:val="28"/>
          <w:szCs w:val="28"/>
        </w:rPr>
        <w:t xml:space="preserve"> №</w:t>
      </w:r>
      <w:r>
        <w:rPr>
          <w:bCs/>
          <w:sz w:val="28"/>
          <w:szCs w:val="28"/>
        </w:rPr>
        <w:t xml:space="preserve"> 418</w:t>
      </w:r>
    </w:p>
    <w:p w:rsidR="00356CD6" w:rsidRDefault="00356CD6" w:rsidP="00356CD6">
      <w:pPr>
        <w:widowControl w:val="0"/>
        <w:shd w:val="clear" w:color="auto" w:fill="FFFFFF"/>
        <w:tabs>
          <w:tab w:val="left" w:pos="0"/>
          <w:tab w:val="left" w:pos="6096"/>
        </w:tabs>
        <w:autoSpaceDE w:val="0"/>
        <w:autoSpaceDN w:val="0"/>
        <w:adjustRightInd w:val="0"/>
        <w:ind w:firstLine="5670"/>
        <w:jc w:val="both"/>
        <w:rPr>
          <w:bCs/>
          <w:sz w:val="28"/>
          <w:szCs w:val="28"/>
        </w:rPr>
      </w:pPr>
    </w:p>
    <w:p w:rsidR="00356CD6" w:rsidRDefault="00356CD6" w:rsidP="00356CD6">
      <w:pPr>
        <w:widowControl w:val="0"/>
        <w:shd w:val="clear" w:color="auto" w:fill="FFFFFF"/>
        <w:tabs>
          <w:tab w:val="left" w:pos="0"/>
          <w:tab w:val="left" w:pos="6096"/>
        </w:tabs>
        <w:autoSpaceDE w:val="0"/>
        <w:autoSpaceDN w:val="0"/>
        <w:adjustRightInd w:val="0"/>
        <w:ind w:firstLine="5670"/>
        <w:jc w:val="both"/>
        <w:rPr>
          <w:bCs/>
          <w:sz w:val="28"/>
          <w:szCs w:val="28"/>
        </w:rPr>
      </w:pPr>
      <w:r>
        <w:rPr>
          <w:bCs/>
          <w:sz w:val="28"/>
          <w:szCs w:val="28"/>
        </w:rPr>
        <w:t>«</w:t>
      </w:r>
      <w:r w:rsidRPr="00D45608">
        <w:rPr>
          <w:bCs/>
          <w:sz w:val="28"/>
          <w:szCs w:val="28"/>
        </w:rPr>
        <w:t xml:space="preserve">Приложение № </w:t>
      </w:r>
      <w:r>
        <w:rPr>
          <w:bCs/>
          <w:sz w:val="28"/>
          <w:szCs w:val="28"/>
        </w:rPr>
        <w:t xml:space="preserve">2 </w:t>
      </w:r>
    </w:p>
    <w:p w:rsidR="00356CD6" w:rsidRDefault="00356CD6" w:rsidP="00356CD6">
      <w:pPr>
        <w:widowControl w:val="0"/>
        <w:shd w:val="clear" w:color="auto" w:fill="FFFFFF"/>
        <w:tabs>
          <w:tab w:val="left" w:pos="0"/>
          <w:tab w:val="left" w:pos="5580"/>
        </w:tabs>
        <w:autoSpaceDE w:val="0"/>
        <w:autoSpaceDN w:val="0"/>
        <w:adjustRightInd w:val="0"/>
        <w:ind w:firstLine="5580"/>
        <w:jc w:val="both"/>
        <w:rPr>
          <w:bCs/>
          <w:sz w:val="28"/>
          <w:szCs w:val="28"/>
        </w:rPr>
      </w:pPr>
      <w:r>
        <w:rPr>
          <w:bCs/>
          <w:sz w:val="28"/>
          <w:szCs w:val="28"/>
        </w:rPr>
        <w:t xml:space="preserve"> к Положению об у</w:t>
      </w:r>
      <w:r w:rsidRPr="00D45608">
        <w:rPr>
          <w:bCs/>
          <w:sz w:val="28"/>
          <w:szCs w:val="28"/>
        </w:rPr>
        <w:t>четной политике</w:t>
      </w:r>
      <w:r>
        <w:rPr>
          <w:bCs/>
          <w:sz w:val="28"/>
          <w:szCs w:val="28"/>
        </w:rPr>
        <w:t xml:space="preserve">             </w:t>
      </w:r>
      <w:r>
        <w:rPr>
          <w:bCs/>
          <w:sz w:val="28"/>
          <w:szCs w:val="28"/>
        </w:rPr>
        <w:tab/>
        <w:t xml:space="preserve"> Управления С</w:t>
      </w:r>
      <w:r w:rsidRPr="00D45608">
        <w:rPr>
          <w:bCs/>
          <w:sz w:val="28"/>
          <w:szCs w:val="28"/>
        </w:rPr>
        <w:t xml:space="preserve">удебного департамента </w:t>
      </w:r>
    </w:p>
    <w:p w:rsidR="00356CD6" w:rsidRDefault="00356CD6" w:rsidP="00356CD6">
      <w:pPr>
        <w:widowControl w:val="0"/>
        <w:shd w:val="clear" w:color="auto" w:fill="FFFFFF"/>
        <w:tabs>
          <w:tab w:val="left" w:pos="0"/>
          <w:tab w:val="left" w:pos="6096"/>
        </w:tabs>
        <w:autoSpaceDE w:val="0"/>
        <w:autoSpaceDN w:val="0"/>
        <w:adjustRightInd w:val="0"/>
        <w:ind w:firstLine="5670"/>
        <w:jc w:val="both"/>
        <w:rPr>
          <w:b/>
          <w:bCs/>
          <w:sz w:val="28"/>
          <w:szCs w:val="28"/>
        </w:rPr>
      </w:pPr>
      <w:r>
        <w:rPr>
          <w:bCs/>
          <w:sz w:val="28"/>
          <w:szCs w:val="28"/>
        </w:rPr>
        <w:t>в Томской области»</w:t>
      </w:r>
    </w:p>
    <w:p w:rsidR="00356CD6" w:rsidRDefault="00356CD6" w:rsidP="00356CD6">
      <w:pPr>
        <w:widowControl w:val="0"/>
        <w:shd w:val="clear" w:color="auto" w:fill="FFFFFF"/>
        <w:tabs>
          <w:tab w:val="left" w:pos="0"/>
          <w:tab w:val="left" w:pos="5760"/>
        </w:tabs>
        <w:autoSpaceDE w:val="0"/>
        <w:autoSpaceDN w:val="0"/>
        <w:adjustRightInd w:val="0"/>
        <w:ind w:firstLine="5670"/>
        <w:jc w:val="both"/>
        <w:rPr>
          <w:b/>
          <w:bCs/>
          <w:sz w:val="28"/>
          <w:szCs w:val="28"/>
        </w:rPr>
      </w:pPr>
    </w:p>
    <w:p w:rsidR="00356CD6" w:rsidRPr="0090234F" w:rsidRDefault="00356CD6" w:rsidP="00356CD6">
      <w:pPr>
        <w:widowControl w:val="0"/>
        <w:shd w:val="clear" w:color="auto" w:fill="FFFFFF"/>
        <w:tabs>
          <w:tab w:val="left" w:pos="0"/>
          <w:tab w:val="left" w:pos="5760"/>
        </w:tabs>
        <w:autoSpaceDE w:val="0"/>
        <w:autoSpaceDN w:val="0"/>
        <w:adjustRightInd w:val="0"/>
        <w:jc w:val="center"/>
        <w:rPr>
          <w:b/>
          <w:sz w:val="28"/>
          <w:szCs w:val="28"/>
        </w:rPr>
      </w:pPr>
      <w:r w:rsidRPr="00233A55">
        <w:rPr>
          <w:b/>
          <w:bCs/>
          <w:sz w:val="28"/>
          <w:szCs w:val="28"/>
        </w:rPr>
        <w:t>Положение о постоянно действующей комиссии по подготовке и принятию решения по поступлению и выбытию (списанию) активов, находящихся на учете в Управлении Судебного департамента в Томской области</w:t>
      </w:r>
    </w:p>
    <w:p w:rsidR="00356CD6" w:rsidRDefault="00356CD6" w:rsidP="00356CD6">
      <w:pPr>
        <w:autoSpaceDE w:val="0"/>
        <w:autoSpaceDN w:val="0"/>
        <w:adjustRightInd w:val="0"/>
        <w:jc w:val="both"/>
        <w:outlineLvl w:val="0"/>
        <w:rPr>
          <w:sz w:val="28"/>
          <w:szCs w:val="28"/>
        </w:rPr>
      </w:pPr>
    </w:p>
    <w:p w:rsidR="00356CD6" w:rsidRDefault="00356CD6" w:rsidP="00356CD6">
      <w:pPr>
        <w:autoSpaceDE w:val="0"/>
        <w:autoSpaceDN w:val="0"/>
        <w:adjustRightInd w:val="0"/>
        <w:jc w:val="center"/>
        <w:outlineLvl w:val="0"/>
        <w:rPr>
          <w:sz w:val="28"/>
          <w:szCs w:val="28"/>
        </w:rPr>
      </w:pPr>
      <w:r>
        <w:rPr>
          <w:b/>
          <w:bCs/>
          <w:sz w:val="28"/>
          <w:szCs w:val="28"/>
        </w:rPr>
        <w:t>1. Общие положения</w:t>
      </w:r>
    </w:p>
    <w:p w:rsidR="00356CD6" w:rsidRDefault="00356CD6" w:rsidP="00356CD6">
      <w:pPr>
        <w:autoSpaceDE w:val="0"/>
        <w:autoSpaceDN w:val="0"/>
        <w:adjustRightInd w:val="0"/>
        <w:jc w:val="both"/>
        <w:rPr>
          <w:sz w:val="28"/>
          <w:szCs w:val="28"/>
        </w:rPr>
      </w:pPr>
    </w:p>
    <w:p w:rsidR="00356CD6" w:rsidRDefault="00356CD6" w:rsidP="00356CD6">
      <w:pPr>
        <w:widowControl w:val="0"/>
        <w:shd w:val="clear" w:color="auto" w:fill="FFFFFF"/>
        <w:tabs>
          <w:tab w:val="left" w:pos="0"/>
          <w:tab w:val="left" w:pos="5760"/>
        </w:tabs>
        <w:autoSpaceDE w:val="0"/>
        <w:autoSpaceDN w:val="0"/>
        <w:adjustRightInd w:val="0"/>
        <w:ind w:firstLine="540"/>
        <w:jc w:val="both"/>
        <w:rPr>
          <w:bCs/>
          <w:sz w:val="28"/>
          <w:szCs w:val="28"/>
        </w:rPr>
      </w:pPr>
      <w:r>
        <w:rPr>
          <w:sz w:val="28"/>
          <w:szCs w:val="28"/>
        </w:rPr>
        <w:t xml:space="preserve">1.1. Состав постоянно действующей комиссии </w:t>
      </w:r>
      <w:r w:rsidRPr="00723738">
        <w:rPr>
          <w:bCs/>
          <w:sz w:val="28"/>
          <w:szCs w:val="28"/>
        </w:rPr>
        <w:t>по подготовке и принятию решения по поступлению и выбытию (</w:t>
      </w:r>
      <w:r w:rsidRPr="0015691E">
        <w:rPr>
          <w:bCs/>
          <w:sz w:val="28"/>
          <w:szCs w:val="28"/>
        </w:rPr>
        <w:t>списанию) активов</w:t>
      </w:r>
      <w:r w:rsidRPr="0015691E">
        <w:rPr>
          <w:b/>
          <w:bCs/>
          <w:sz w:val="28"/>
          <w:szCs w:val="28"/>
        </w:rPr>
        <w:t xml:space="preserve"> </w:t>
      </w:r>
      <w:r>
        <w:rPr>
          <w:sz w:val="28"/>
          <w:szCs w:val="28"/>
        </w:rPr>
        <w:t>(далее - К</w:t>
      </w:r>
      <w:r w:rsidRPr="0015691E">
        <w:rPr>
          <w:sz w:val="28"/>
          <w:szCs w:val="28"/>
        </w:rPr>
        <w:t xml:space="preserve">омиссия) утверждается ежегодно отдельным приказом </w:t>
      </w:r>
      <w:r w:rsidRPr="0015691E">
        <w:rPr>
          <w:bCs/>
          <w:sz w:val="28"/>
          <w:szCs w:val="28"/>
        </w:rPr>
        <w:t>Управления Судебного департамента</w:t>
      </w:r>
      <w:r>
        <w:rPr>
          <w:bCs/>
          <w:sz w:val="28"/>
          <w:szCs w:val="28"/>
        </w:rPr>
        <w:t xml:space="preserve"> </w:t>
      </w:r>
      <w:r w:rsidRPr="0015691E">
        <w:rPr>
          <w:bCs/>
          <w:sz w:val="28"/>
          <w:szCs w:val="28"/>
        </w:rPr>
        <w:t xml:space="preserve">в Томской </w:t>
      </w:r>
      <w:r>
        <w:rPr>
          <w:bCs/>
          <w:sz w:val="28"/>
          <w:szCs w:val="28"/>
        </w:rPr>
        <w:t>об</w:t>
      </w:r>
      <w:r w:rsidRPr="0015691E">
        <w:rPr>
          <w:bCs/>
          <w:sz w:val="28"/>
          <w:szCs w:val="28"/>
        </w:rPr>
        <w:t>ласти</w:t>
      </w:r>
      <w:r>
        <w:rPr>
          <w:bCs/>
          <w:sz w:val="28"/>
          <w:szCs w:val="28"/>
        </w:rPr>
        <w:t xml:space="preserve"> (далее – Управление).</w:t>
      </w:r>
    </w:p>
    <w:p w:rsidR="00356CD6" w:rsidRDefault="00356CD6" w:rsidP="00356CD6">
      <w:pPr>
        <w:widowControl w:val="0"/>
        <w:shd w:val="clear" w:color="auto" w:fill="FFFFFF"/>
        <w:tabs>
          <w:tab w:val="left" w:pos="0"/>
          <w:tab w:val="left" w:pos="5760"/>
        </w:tabs>
        <w:autoSpaceDE w:val="0"/>
        <w:autoSpaceDN w:val="0"/>
        <w:adjustRightInd w:val="0"/>
        <w:ind w:firstLine="540"/>
        <w:jc w:val="both"/>
        <w:rPr>
          <w:sz w:val="28"/>
          <w:szCs w:val="28"/>
        </w:rPr>
      </w:pPr>
      <w:r w:rsidRPr="0015691E">
        <w:rPr>
          <w:sz w:val="28"/>
          <w:szCs w:val="28"/>
        </w:rPr>
        <w:t>1.2. Комиссию возглавляет председатель, который</w:t>
      </w:r>
      <w:r>
        <w:rPr>
          <w:sz w:val="28"/>
          <w:szCs w:val="28"/>
        </w:rPr>
        <w:t xml:space="preserve"> осуществляет общее руководство деятельностью Комиссии, обеспечивает коллегиальность в обсуждении спорных вопросов, распределяет обязанности и дает поручения членам Комиссии.</w:t>
      </w:r>
    </w:p>
    <w:p w:rsidR="00356CD6" w:rsidRDefault="00356CD6" w:rsidP="00356CD6">
      <w:pPr>
        <w:widowControl w:val="0"/>
        <w:shd w:val="clear" w:color="auto" w:fill="FFFFFF"/>
        <w:tabs>
          <w:tab w:val="left" w:pos="0"/>
          <w:tab w:val="left" w:pos="5760"/>
        </w:tabs>
        <w:autoSpaceDE w:val="0"/>
        <w:autoSpaceDN w:val="0"/>
        <w:adjustRightInd w:val="0"/>
        <w:ind w:firstLine="540"/>
        <w:jc w:val="both"/>
        <w:rPr>
          <w:sz w:val="28"/>
          <w:szCs w:val="28"/>
        </w:rPr>
      </w:pPr>
      <w:r>
        <w:rPr>
          <w:sz w:val="28"/>
          <w:szCs w:val="28"/>
        </w:rPr>
        <w:t>В составе Комиссии присутствуют заместитель председателя Комиссии, который в отсутствии председателя выполняет его обязанности и секретарь Комиссии, который ведет протокол заседания Комиссии.</w:t>
      </w:r>
    </w:p>
    <w:p w:rsidR="00356CD6" w:rsidRDefault="00356CD6" w:rsidP="00356CD6">
      <w:pPr>
        <w:widowControl w:val="0"/>
        <w:shd w:val="clear" w:color="auto" w:fill="FFFFFF"/>
        <w:tabs>
          <w:tab w:val="left" w:pos="0"/>
          <w:tab w:val="left" w:pos="5760"/>
        </w:tabs>
        <w:autoSpaceDE w:val="0"/>
        <w:autoSpaceDN w:val="0"/>
        <w:adjustRightInd w:val="0"/>
        <w:ind w:firstLine="540"/>
        <w:jc w:val="both"/>
        <w:rPr>
          <w:sz w:val="28"/>
          <w:szCs w:val="28"/>
        </w:rPr>
      </w:pPr>
      <w:r w:rsidRPr="00233A55">
        <w:rPr>
          <w:sz w:val="28"/>
          <w:szCs w:val="28"/>
        </w:rPr>
        <w:t>1.3. Заседания Комиссии проводятся по мере необходимости</w:t>
      </w:r>
      <w:r w:rsidRPr="00054097">
        <w:rPr>
          <w:sz w:val="28"/>
          <w:szCs w:val="28"/>
        </w:rPr>
        <w:t>, но не реже одного раза в год.</w:t>
      </w:r>
      <w:r>
        <w:rPr>
          <w:sz w:val="28"/>
          <w:szCs w:val="28"/>
        </w:rPr>
        <w:t xml:space="preserve"> </w:t>
      </w:r>
    </w:p>
    <w:p w:rsidR="00356CD6" w:rsidRDefault="00356CD6" w:rsidP="00356CD6">
      <w:pPr>
        <w:widowControl w:val="0"/>
        <w:shd w:val="clear" w:color="auto" w:fill="FFFFFF"/>
        <w:tabs>
          <w:tab w:val="left" w:pos="0"/>
          <w:tab w:val="left" w:pos="5760"/>
        </w:tabs>
        <w:autoSpaceDE w:val="0"/>
        <w:autoSpaceDN w:val="0"/>
        <w:adjustRightInd w:val="0"/>
        <w:ind w:firstLine="540"/>
        <w:jc w:val="both"/>
        <w:rPr>
          <w:sz w:val="28"/>
          <w:szCs w:val="28"/>
        </w:rPr>
      </w:pPr>
      <w:r>
        <w:rPr>
          <w:sz w:val="28"/>
          <w:szCs w:val="28"/>
        </w:rPr>
        <w:t xml:space="preserve">1.4. Срок рассмотрения Комиссией представленных ей документов </w:t>
      </w:r>
      <w:r w:rsidRPr="00054097">
        <w:rPr>
          <w:sz w:val="28"/>
          <w:szCs w:val="28"/>
        </w:rPr>
        <w:t xml:space="preserve">не должен превышать 14 рабочих </w:t>
      </w:r>
      <w:r>
        <w:rPr>
          <w:sz w:val="28"/>
          <w:szCs w:val="28"/>
        </w:rPr>
        <w:t xml:space="preserve">дней </w:t>
      </w:r>
      <w:proofErr w:type="gramStart"/>
      <w:r>
        <w:rPr>
          <w:sz w:val="28"/>
          <w:szCs w:val="28"/>
        </w:rPr>
        <w:t>с даты заседания</w:t>
      </w:r>
      <w:proofErr w:type="gramEnd"/>
      <w:r>
        <w:rPr>
          <w:sz w:val="28"/>
          <w:szCs w:val="28"/>
        </w:rPr>
        <w:t xml:space="preserve"> Комиссии. </w:t>
      </w:r>
    </w:p>
    <w:p w:rsidR="00356CD6" w:rsidRDefault="00356CD6" w:rsidP="00356CD6">
      <w:pPr>
        <w:widowControl w:val="0"/>
        <w:shd w:val="clear" w:color="auto" w:fill="FFFFFF"/>
        <w:tabs>
          <w:tab w:val="left" w:pos="0"/>
          <w:tab w:val="left" w:pos="5760"/>
        </w:tabs>
        <w:autoSpaceDE w:val="0"/>
        <w:autoSpaceDN w:val="0"/>
        <w:adjustRightInd w:val="0"/>
        <w:ind w:firstLine="540"/>
        <w:jc w:val="both"/>
        <w:rPr>
          <w:sz w:val="28"/>
          <w:szCs w:val="28"/>
        </w:rPr>
      </w:pPr>
      <w:r>
        <w:rPr>
          <w:sz w:val="28"/>
          <w:szCs w:val="28"/>
        </w:rPr>
        <w:t>1.5. Заседание Комиссии правомочно при наличии на ее заседании не менее двух третей ее состава.</w:t>
      </w:r>
      <w:r w:rsidRPr="00DD50AF">
        <w:rPr>
          <w:sz w:val="28"/>
          <w:szCs w:val="28"/>
        </w:rPr>
        <w:t xml:space="preserve"> </w:t>
      </w:r>
      <w:r w:rsidRPr="00233A55">
        <w:rPr>
          <w:sz w:val="28"/>
          <w:szCs w:val="28"/>
        </w:rPr>
        <w:t>Решение о выбытии (списании) имущества принимается большинством голосов членов Комиссии, присутствующих на заседании, путем подписания акта о выбытии (списании).</w:t>
      </w:r>
      <w:r>
        <w:rPr>
          <w:sz w:val="28"/>
          <w:szCs w:val="28"/>
        </w:rPr>
        <w:t xml:space="preserve"> </w:t>
      </w:r>
    </w:p>
    <w:p w:rsidR="00356CD6" w:rsidRDefault="00356CD6" w:rsidP="00356CD6">
      <w:pPr>
        <w:widowControl w:val="0"/>
        <w:shd w:val="clear" w:color="auto" w:fill="FFFFFF"/>
        <w:tabs>
          <w:tab w:val="left" w:pos="0"/>
          <w:tab w:val="left" w:pos="5760"/>
        </w:tabs>
        <w:autoSpaceDE w:val="0"/>
        <w:autoSpaceDN w:val="0"/>
        <w:adjustRightInd w:val="0"/>
        <w:ind w:firstLine="540"/>
        <w:jc w:val="both"/>
        <w:rPr>
          <w:sz w:val="28"/>
          <w:szCs w:val="28"/>
        </w:rPr>
      </w:pPr>
      <w:r>
        <w:rPr>
          <w:sz w:val="28"/>
          <w:szCs w:val="28"/>
        </w:rPr>
        <w:t>1.6. В случае отсутствия в Управлении работников, обладающих специальными знаниями, для участия в заседаниях Комиссии могут приглашаться эксперты. Эксперты включаются в состав комиссии на добровольной основе.</w:t>
      </w:r>
    </w:p>
    <w:p w:rsidR="00356CD6" w:rsidRDefault="00356CD6" w:rsidP="00356CD6">
      <w:pPr>
        <w:widowControl w:val="0"/>
        <w:shd w:val="clear" w:color="auto" w:fill="FFFFFF"/>
        <w:tabs>
          <w:tab w:val="left" w:pos="0"/>
          <w:tab w:val="left" w:pos="5760"/>
        </w:tabs>
        <w:autoSpaceDE w:val="0"/>
        <w:autoSpaceDN w:val="0"/>
        <w:adjustRightInd w:val="0"/>
        <w:ind w:firstLine="540"/>
        <w:jc w:val="both"/>
        <w:rPr>
          <w:sz w:val="28"/>
          <w:szCs w:val="28"/>
        </w:rPr>
      </w:pPr>
      <w:r>
        <w:rPr>
          <w:sz w:val="28"/>
          <w:szCs w:val="28"/>
        </w:rPr>
        <w:t xml:space="preserve">1.7. Экспертом не может быть работник Управления, на которого возложены обязанности, связанные с непосредственной материальной ответственностью за материальные ценности. </w:t>
      </w:r>
    </w:p>
    <w:p w:rsidR="00356CD6" w:rsidRDefault="00356CD6" w:rsidP="00356CD6">
      <w:pPr>
        <w:widowControl w:val="0"/>
        <w:shd w:val="clear" w:color="auto" w:fill="FFFFFF"/>
        <w:tabs>
          <w:tab w:val="left" w:pos="0"/>
          <w:tab w:val="left" w:pos="5760"/>
        </w:tabs>
        <w:autoSpaceDE w:val="0"/>
        <w:autoSpaceDN w:val="0"/>
        <w:adjustRightInd w:val="0"/>
        <w:ind w:firstLine="540"/>
        <w:jc w:val="both"/>
        <w:rPr>
          <w:sz w:val="28"/>
          <w:szCs w:val="28"/>
        </w:rPr>
      </w:pPr>
      <w:r>
        <w:rPr>
          <w:sz w:val="28"/>
          <w:szCs w:val="28"/>
        </w:rPr>
        <w:lastRenderedPageBreak/>
        <w:t>1.8. Принятое на заседании решение Комиссии оформляется протоколом, который подписывают председатель и члены Комиссии, присутствовавшие на заседании. Протокол изготавливается секретарем Комиссии в течени</w:t>
      </w:r>
      <w:proofErr w:type="gramStart"/>
      <w:r>
        <w:rPr>
          <w:sz w:val="28"/>
          <w:szCs w:val="28"/>
        </w:rPr>
        <w:t>и</w:t>
      </w:r>
      <w:proofErr w:type="gramEnd"/>
      <w:r>
        <w:rPr>
          <w:sz w:val="28"/>
          <w:szCs w:val="28"/>
        </w:rPr>
        <w:t xml:space="preserve"> 3-х рабочих дней со дня заседания Комиссии и хранится у секретаря Комиссии.</w:t>
      </w:r>
    </w:p>
    <w:p w:rsidR="00356CD6" w:rsidRDefault="00356CD6" w:rsidP="00356CD6">
      <w:pPr>
        <w:widowControl w:val="0"/>
        <w:shd w:val="clear" w:color="auto" w:fill="FFFFFF"/>
        <w:tabs>
          <w:tab w:val="left" w:pos="0"/>
          <w:tab w:val="left" w:pos="5760"/>
        </w:tabs>
        <w:autoSpaceDE w:val="0"/>
        <w:autoSpaceDN w:val="0"/>
        <w:adjustRightInd w:val="0"/>
        <w:ind w:firstLine="540"/>
        <w:jc w:val="both"/>
        <w:rPr>
          <w:sz w:val="28"/>
          <w:szCs w:val="28"/>
        </w:rPr>
      </w:pPr>
      <w:r>
        <w:rPr>
          <w:sz w:val="28"/>
          <w:szCs w:val="28"/>
        </w:rPr>
        <w:t xml:space="preserve">1.9. </w:t>
      </w:r>
      <w:r w:rsidRPr="00077A00">
        <w:rPr>
          <w:sz w:val="28"/>
          <w:szCs w:val="28"/>
        </w:rPr>
        <w:t xml:space="preserve">Комиссия принимает решение по поступлению и выбытию </w:t>
      </w:r>
      <w:r>
        <w:rPr>
          <w:sz w:val="28"/>
          <w:szCs w:val="28"/>
        </w:rPr>
        <w:t>активов</w:t>
      </w:r>
      <w:r w:rsidRPr="00077A00">
        <w:rPr>
          <w:sz w:val="28"/>
          <w:szCs w:val="28"/>
        </w:rPr>
        <w:t>, в том числе по обособлен</w:t>
      </w:r>
      <w:r>
        <w:rPr>
          <w:sz w:val="28"/>
          <w:szCs w:val="28"/>
        </w:rPr>
        <w:t>ным подразделениям (федеральным судам общей юрисдикции Томской области и Управлению).</w:t>
      </w:r>
    </w:p>
    <w:p w:rsidR="00356CD6" w:rsidRDefault="00356CD6" w:rsidP="00356CD6">
      <w:pPr>
        <w:autoSpaceDE w:val="0"/>
        <w:autoSpaceDN w:val="0"/>
        <w:adjustRightInd w:val="0"/>
        <w:jc w:val="center"/>
        <w:outlineLvl w:val="0"/>
        <w:rPr>
          <w:b/>
          <w:bCs/>
          <w:sz w:val="28"/>
          <w:szCs w:val="28"/>
        </w:rPr>
      </w:pPr>
    </w:p>
    <w:p w:rsidR="00356CD6" w:rsidRDefault="00356CD6" w:rsidP="00356CD6">
      <w:pPr>
        <w:autoSpaceDE w:val="0"/>
        <w:autoSpaceDN w:val="0"/>
        <w:adjustRightInd w:val="0"/>
        <w:jc w:val="center"/>
        <w:outlineLvl w:val="0"/>
        <w:rPr>
          <w:sz w:val="28"/>
          <w:szCs w:val="28"/>
        </w:rPr>
      </w:pPr>
      <w:r>
        <w:rPr>
          <w:b/>
          <w:bCs/>
          <w:sz w:val="28"/>
          <w:szCs w:val="28"/>
        </w:rPr>
        <w:t>2. Принятие решений по поступлению активов</w:t>
      </w:r>
    </w:p>
    <w:p w:rsidR="00356CD6" w:rsidRDefault="00356CD6" w:rsidP="00356CD6">
      <w:pPr>
        <w:autoSpaceDE w:val="0"/>
        <w:autoSpaceDN w:val="0"/>
        <w:adjustRightInd w:val="0"/>
        <w:jc w:val="both"/>
        <w:rPr>
          <w:sz w:val="28"/>
          <w:szCs w:val="28"/>
        </w:rPr>
      </w:pPr>
    </w:p>
    <w:p w:rsidR="00356CD6" w:rsidRDefault="00356CD6" w:rsidP="00356CD6">
      <w:pPr>
        <w:autoSpaceDE w:val="0"/>
        <w:autoSpaceDN w:val="0"/>
        <w:adjustRightInd w:val="0"/>
        <w:ind w:firstLine="540"/>
        <w:jc w:val="both"/>
        <w:rPr>
          <w:sz w:val="28"/>
          <w:szCs w:val="28"/>
        </w:rPr>
      </w:pPr>
      <w:r>
        <w:rPr>
          <w:sz w:val="28"/>
          <w:szCs w:val="28"/>
        </w:rPr>
        <w:t>2.1. В части поступления активов Комиссия принимает решения по следующим вопросам:</w:t>
      </w:r>
    </w:p>
    <w:p w:rsidR="00356CD6" w:rsidRDefault="00356CD6" w:rsidP="00356CD6">
      <w:pPr>
        <w:autoSpaceDE w:val="0"/>
        <w:autoSpaceDN w:val="0"/>
        <w:adjustRightInd w:val="0"/>
        <w:ind w:firstLine="540"/>
        <w:jc w:val="both"/>
        <w:rPr>
          <w:sz w:val="28"/>
          <w:szCs w:val="28"/>
        </w:rPr>
      </w:pPr>
      <w:r w:rsidRPr="009B695B">
        <w:rPr>
          <w:sz w:val="28"/>
          <w:szCs w:val="28"/>
        </w:rPr>
        <w:t>- определение того, к какой категории нефинансовых активов (основные средства, нематериальные активы, непроизведенные активы, материальные запасы, права пользования активами) относится</w:t>
      </w:r>
      <w:r w:rsidRPr="00254909">
        <w:rPr>
          <w:sz w:val="28"/>
          <w:szCs w:val="28"/>
        </w:rPr>
        <w:t xml:space="preserve"> поступившее имущество;</w:t>
      </w:r>
    </w:p>
    <w:p w:rsidR="00356CD6" w:rsidRDefault="00356CD6" w:rsidP="00356CD6">
      <w:pPr>
        <w:autoSpaceDE w:val="0"/>
        <w:autoSpaceDN w:val="0"/>
        <w:adjustRightInd w:val="0"/>
        <w:ind w:firstLine="540"/>
        <w:jc w:val="both"/>
        <w:rPr>
          <w:sz w:val="28"/>
          <w:szCs w:val="28"/>
        </w:rPr>
      </w:pPr>
      <w:r w:rsidRPr="00254909">
        <w:rPr>
          <w:sz w:val="28"/>
          <w:szCs w:val="28"/>
        </w:rPr>
        <w:t>- отнесение объектов основных сре</w:t>
      </w:r>
      <w:proofErr w:type="gramStart"/>
      <w:r w:rsidRPr="00254909">
        <w:rPr>
          <w:sz w:val="28"/>
          <w:szCs w:val="28"/>
        </w:rPr>
        <w:t>дств к к</w:t>
      </w:r>
      <w:proofErr w:type="gramEnd"/>
      <w:r w:rsidRPr="00254909">
        <w:rPr>
          <w:sz w:val="28"/>
          <w:szCs w:val="28"/>
        </w:rPr>
        <w:t>одам основных средств по ОКОФ</w:t>
      </w:r>
      <w:r>
        <w:rPr>
          <w:sz w:val="28"/>
          <w:szCs w:val="28"/>
        </w:rPr>
        <w:t xml:space="preserve">; </w:t>
      </w:r>
    </w:p>
    <w:p w:rsidR="00356CD6" w:rsidRDefault="00356CD6" w:rsidP="00356CD6">
      <w:pPr>
        <w:autoSpaceDE w:val="0"/>
        <w:autoSpaceDN w:val="0"/>
        <w:adjustRightInd w:val="0"/>
        <w:ind w:firstLine="540"/>
        <w:jc w:val="both"/>
        <w:rPr>
          <w:sz w:val="28"/>
          <w:szCs w:val="28"/>
        </w:rPr>
      </w:pPr>
      <w:r w:rsidRPr="00254909">
        <w:rPr>
          <w:sz w:val="28"/>
          <w:szCs w:val="28"/>
        </w:rPr>
        <w:t>- определение признака отнесения объектов основных средств к особо ценному движимому имуществу;</w:t>
      </w:r>
      <w:r>
        <w:rPr>
          <w:sz w:val="28"/>
          <w:szCs w:val="28"/>
        </w:rPr>
        <w:t xml:space="preserve"> </w:t>
      </w:r>
    </w:p>
    <w:p w:rsidR="00356CD6" w:rsidRPr="00475E37" w:rsidRDefault="00356CD6" w:rsidP="00356CD6">
      <w:pPr>
        <w:autoSpaceDE w:val="0"/>
        <w:autoSpaceDN w:val="0"/>
        <w:adjustRightInd w:val="0"/>
        <w:ind w:firstLine="540"/>
        <w:jc w:val="both"/>
        <w:rPr>
          <w:sz w:val="28"/>
          <w:szCs w:val="28"/>
        </w:rPr>
      </w:pPr>
      <w:r w:rsidRPr="00475E37">
        <w:rPr>
          <w:sz w:val="28"/>
          <w:szCs w:val="28"/>
        </w:rPr>
        <w:t xml:space="preserve">- определение справедливой стоимости безвозмездно полученного и иного имущества в случаях, установленных нормативными актами и (или) учетной политикой Управления; </w:t>
      </w:r>
    </w:p>
    <w:p w:rsidR="00356CD6" w:rsidRPr="00475E37" w:rsidRDefault="00356CD6" w:rsidP="00356CD6">
      <w:pPr>
        <w:autoSpaceDE w:val="0"/>
        <w:autoSpaceDN w:val="0"/>
        <w:adjustRightInd w:val="0"/>
        <w:ind w:firstLine="540"/>
        <w:jc w:val="both"/>
        <w:rPr>
          <w:sz w:val="28"/>
          <w:szCs w:val="28"/>
        </w:rPr>
      </w:pPr>
      <w:r w:rsidRPr="00475E37">
        <w:rPr>
          <w:sz w:val="28"/>
          <w:szCs w:val="28"/>
        </w:rPr>
        <w:t xml:space="preserve">- определение первоначальной стоимости и метода амортизации поступивших объектов нефинансовых активов; </w:t>
      </w:r>
    </w:p>
    <w:p w:rsidR="00356CD6" w:rsidRPr="00475E37" w:rsidRDefault="00356CD6" w:rsidP="00356CD6">
      <w:pPr>
        <w:autoSpaceDE w:val="0"/>
        <w:autoSpaceDN w:val="0"/>
        <w:adjustRightInd w:val="0"/>
        <w:ind w:firstLine="540"/>
        <w:jc w:val="both"/>
        <w:rPr>
          <w:sz w:val="28"/>
          <w:szCs w:val="28"/>
        </w:rPr>
      </w:pPr>
      <w:r w:rsidRPr="00475E37">
        <w:rPr>
          <w:sz w:val="28"/>
          <w:szCs w:val="28"/>
        </w:rPr>
        <w:t xml:space="preserve">- определение срока полезного использования имущества в целях начисления по нему амортизации в случаях отсутствия информации в законодательстве РФ и в документах производителя; </w:t>
      </w:r>
    </w:p>
    <w:p w:rsidR="00356CD6" w:rsidRPr="00475E37" w:rsidRDefault="00356CD6" w:rsidP="00356CD6">
      <w:pPr>
        <w:autoSpaceDE w:val="0"/>
        <w:autoSpaceDN w:val="0"/>
        <w:adjustRightInd w:val="0"/>
        <w:ind w:firstLine="540"/>
        <w:jc w:val="both"/>
        <w:rPr>
          <w:sz w:val="28"/>
          <w:szCs w:val="28"/>
        </w:rPr>
      </w:pPr>
      <w:r w:rsidRPr="00475E37">
        <w:rPr>
          <w:sz w:val="28"/>
          <w:szCs w:val="28"/>
        </w:rPr>
        <w:t xml:space="preserve">- определение величин оценочных резервов в случаях, установленных нормативными актами и (или) учетной политикой Управления; </w:t>
      </w:r>
    </w:p>
    <w:p w:rsidR="00356CD6" w:rsidRPr="00475E37" w:rsidRDefault="00356CD6" w:rsidP="00356CD6">
      <w:pPr>
        <w:autoSpaceDE w:val="0"/>
        <w:autoSpaceDN w:val="0"/>
        <w:adjustRightInd w:val="0"/>
        <w:ind w:firstLine="540"/>
        <w:jc w:val="both"/>
        <w:rPr>
          <w:sz w:val="28"/>
          <w:szCs w:val="28"/>
        </w:rPr>
      </w:pPr>
      <w:r w:rsidRPr="00475E37">
        <w:rPr>
          <w:sz w:val="28"/>
          <w:szCs w:val="28"/>
        </w:rPr>
        <w:t xml:space="preserve">- изменение первоначально принятых нормативных показателей функционирования объекта основных средств, в том числе в результате проведенных достройки, дооборудования, реконструкции или модернизации; </w:t>
      </w:r>
    </w:p>
    <w:p w:rsidR="00356CD6" w:rsidRDefault="00356CD6" w:rsidP="00356CD6">
      <w:pPr>
        <w:autoSpaceDE w:val="0"/>
        <w:autoSpaceDN w:val="0"/>
        <w:adjustRightInd w:val="0"/>
        <w:ind w:firstLine="540"/>
        <w:jc w:val="both"/>
        <w:rPr>
          <w:sz w:val="28"/>
          <w:szCs w:val="28"/>
        </w:rPr>
      </w:pPr>
      <w:r w:rsidRPr="00475E37">
        <w:rPr>
          <w:sz w:val="28"/>
          <w:szCs w:val="28"/>
        </w:rPr>
        <w:t>- о целесообразности (пригодности</w:t>
      </w:r>
      <w:r w:rsidRPr="007A61B1">
        <w:rPr>
          <w:sz w:val="28"/>
          <w:szCs w:val="28"/>
        </w:rPr>
        <w:t>) дальнейшего использования основных средств, о возможности и эффективности их восстановления, возможности использования отдельных узлов, деталей, конструкций и материалов от выбывающих основных средств и об определении их первоначальной стоимости</w:t>
      </w:r>
      <w:r>
        <w:rPr>
          <w:sz w:val="28"/>
          <w:szCs w:val="28"/>
        </w:rPr>
        <w:t xml:space="preserve">. </w:t>
      </w:r>
    </w:p>
    <w:p w:rsidR="00356CD6" w:rsidRDefault="00356CD6" w:rsidP="00356CD6">
      <w:pPr>
        <w:autoSpaceDE w:val="0"/>
        <w:autoSpaceDN w:val="0"/>
        <w:adjustRightInd w:val="0"/>
        <w:ind w:firstLine="540"/>
        <w:jc w:val="both"/>
        <w:rPr>
          <w:sz w:val="28"/>
          <w:szCs w:val="28"/>
        </w:rPr>
      </w:pPr>
      <w:r>
        <w:rPr>
          <w:sz w:val="28"/>
          <w:szCs w:val="28"/>
        </w:rPr>
        <w:t>2.2. Решение о первоначальной стоимости объектов нефинансовых активов при их приобретении, изготовлении Комиссия принимает на основании контрактов, соглашений, актов приемки-сдачи выполненных работ, накладных и других сопроводительных документов поставщика.</w:t>
      </w:r>
    </w:p>
    <w:p w:rsidR="00356CD6" w:rsidRDefault="00356CD6" w:rsidP="00356CD6">
      <w:pPr>
        <w:autoSpaceDE w:val="0"/>
        <w:autoSpaceDN w:val="0"/>
        <w:adjustRightInd w:val="0"/>
        <w:jc w:val="both"/>
        <w:rPr>
          <w:sz w:val="28"/>
          <w:szCs w:val="28"/>
        </w:rPr>
      </w:pPr>
      <w:r>
        <w:rPr>
          <w:sz w:val="28"/>
          <w:szCs w:val="28"/>
        </w:rPr>
        <w:tab/>
        <w:t xml:space="preserve">2.3. Первоначальной стоимостью нефинансовых активов, поступивших по необменной операции (безвозмездно, в том числе по договору дарения), признается их справедливая стоимость на дату принятия к бюджетному учету. </w:t>
      </w:r>
    </w:p>
    <w:p w:rsidR="00356CD6" w:rsidRDefault="00356CD6" w:rsidP="00356CD6">
      <w:pPr>
        <w:autoSpaceDE w:val="0"/>
        <w:autoSpaceDN w:val="0"/>
        <w:adjustRightInd w:val="0"/>
        <w:jc w:val="both"/>
        <w:rPr>
          <w:sz w:val="28"/>
          <w:szCs w:val="28"/>
        </w:rPr>
      </w:pPr>
      <w:r>
        <w:rPr>
          <w:sz w:val="28"/>
          <w:szCs w:val="28"/>
        </w:rPr>
        <w:lastRenderedPageBreak/>
        <w:tab/>
        <w:t xml:space="preserve">Первоначальной стоимостью нефинансовых активов, оприходованных в виде выявленных при инвентаризации излишков, признается их справедливая стоимость на дату принятия к бюджетному учету. </w:t>
      </w:r>
    </w:p>
    <w:p w:rsidR="00356CD6" w:rsidRDefault="00356CD6" w:rsidP="00356CD6">
      <w:pPr>
        <w:autoSpaceDE w:val="0"/>
        <w:autoSpaceDN w:val="0"/>
        <w:adjustRightInd w:val="0"/>
        <w:jc w:val="both"/>
        <w:rPr>
          <w:sz w:val="28"/>
          <w:szCs w:val="28"/>
        </w:rPr>
      </w:pPr>
      <w:r>
        <w:rPr>
          <w:sz w:val="28"/>
          <w:szCs w:val="28"/>
        </w:rPr>
        <w:tab/>
        <w:t>Размер ущерба от недостач, хищений, подлежащих возмещению виновными лицами, определяется как справедливая стоимость имущества на день обнаружения ущерба.</w:t>
      </w:r>
    </w:p>
    <w:p w:rsidR="00356CD6" w:rsidRDefault="00356CD6" w:rsidP="00356CD6">
      <w:pPr>
        <w:autoSpaceDE w:val="0"/>
        <w:autoSpaceDN w:val="0"/>
        <w:adjustRightInd w:val="0"/>
        <w:jc w:val="both"/>
        <w:rPr>
          <w:sz w:val="28"/>
          <w:szCs w:val="28"/>
        </w:rPr>
      </w:pPr>
      <w:r>
        <w:rPr>
          <w:sz w:val="28"/>
          <w:szCs w:val="28"/>
        </w:rPr>
        <w:tab/>
        <w:t xml:space="preserve">Справедливая стоимость имущества определяется Комиссией методом рыночных цен. </w:t>
      </w:r>
    </w:p>
    <w:p w:rsidR="00356CD6" w:rsidRDefault="00356CD6" w:rsidP="00356CD6">
      <w:pPr>
        <w:autoSpaceDE w:val="0"/>
        <w:autoSpaceDN w:val="0"/>
        <w:adjustRightInd w:val="0"/>
        <w:jc w:val="both"/>
        <w:rPr>
          <w:sz w:val="28"/>
          <w:szCs w:val="28"/>
        </w:rPr>
      </w:pPr>
    </w:p>
    <w:p w:rsidR="00356CD6" w:rsidRDefault="00356CD6" w:rsidP="00356CD6">
      <w:pPr>
        <w:autoSpaceDE w:val="0"/>
        <w:autoSpaceDN w:val="0"/>
        <w:adjustRightInd w:val="0"/>
        <w:jc w:val="both"/>
        <w:rPr>
          <w:sz w:val="28"/>
          <w:szCs w:val="28"/>
        </w:rPr>
      </w:pPr>
      <w:r>
        <w:rPr>
          <w:sz w:val="28"/>
          <w:szCs w:val="28"/>
        </w:rPr>
        <w:tab/>
        <w:t>Размер ущерба в виде потерь от порчи материальных ценностей, других сумм причиненного ущерба имуществу Управления определяется как стоимость восстановления (воспроизводства) испорченного имущества.</w:t>
      </w:r>
    </w:p>
    <w:p w:rsidR="00356CD6" w:rsidRDefault="00356CD6" w:rsidP="00356CD6">
      <w:pPr>
        <w:autoSpaceDE w:val="0"/>
        <w:autoSpaceDN w:val="0"/>
        <w:adjustRightInd w:val="0"/>
        <w:ind w:firstLine="539"/>
        <w:jc w:val="both"/>
        <w:rPr>
          <w:sz w:val="28"/>
          <w:szCs w:val="28"/>
        </w:rPr>
      </w:pPr>
      <w:r>
        <w:rPr>
          <w:sz w:val="28"/>
          <w:szCs w:val="28"/>
        </w:rPr>
        <w:t xml:space="preserve">2.4. Поступление нефинансовых активов Комиссия оформляет следующими первичными учетными документами: </w:t>
      </w:r>
    </w:p>
    <w:p w:rsidR="00356CD6" w:rsidRDefault="00356CD6" w:rsidP="00356CD6">
      <w:pPr>
        <w:autoSpaceDE w:val="0"/>
        <w:autoSpaceDN w:val="0"/>
        <w:adjustRightInd w:val="0"/>
        <w:ind w:firstLine="539"/>
        <w:jc w:val="both"/>
        <w:rPr>
          <w:color w:val="000000"/>
          <w:sz w:val="28"/>
          <w:szCs w:val="28"/>
        </w:rPr>
      </w:pPr>
      <w:r>
        <w:rPr>
          <w:sz w:val="28"/>
          <w:szCs w:val="28"/>
        </w:rPr>
        <w:t xml:space="preserve">- </w:t>
      </w:r>
      <w:r w:rsidRPr="00E21AC0">
        <w:rPr>
          <w:color w:val="000000"/>
          <w:sz w:val="28"/>
          <w:szCs w:val="28"/>
        </w:rPr>
        <w:t xml:space="preserve">Актом о приеме-передаче объектов нефинансовых активов </w:t>
      </w:r>
      <w:hyperlink r:id="rId5" w:history="1">
        <w:r w:rsidRPr="00E21AC0">
          <w:rPr>
            <w:color w:val="000000"/>
            <w:sz w:val="28"/>
            <w:szCs w:val="28"/>
          </w:rPr>
          <w:t>(ф. 0504101)</w:t>
        </w:r>
      </w:hyperlink>
      <w:r>
        <w:rPr>
          <w:color w:val="000000"/>
          <w:sz w:val="28"/>
          <w:szCs w:val="28"/>
        </w:rPr>
        <w:t>;</w:t>
      </w:r>
    </w:p>
    <w:p w:rsidR="00356CD6" w:rsidRDefault="00356CD6" w:rsidP="00356CD6">
      <w:pPr>
        <w:autoSpaceDE w:val="0"/>
        <w:autoSpaceDN w:val="0"/>
        <w:adjustRightInd w:val="0"/>
        <w:jc w:val="both"/>
        <w:rPr>
          <w:color w:val="000000"/>
          <w:sz w:val="28"/>
          <w:szCs w:val="28"/>
        </w:rPr>
      </w:pPr>
      <w:r>
        <w:rPr>
          <w:color w:val="000000"/>
          <w:sz w:val="28"/>
          <w:szCs w:val="28"/>
        </w:rPr>
        <w:t xml:space="preserve">       - </w:t>
      </w:r>
      <w:r w:rsidRPr="005113B0">
        <w:rPr>
          <w:color w:val="000000"/>
          <w:sz w:val="28"/>
          <w:szCs w:val="28"/>
        </w:rPr>
        <w:t xml:space="preserve">Приходным ордером на приемку материальных ценностей (нефинансовых активов) </w:t>
      </w:r>
      <w:hyperlink r:id="rId6" w:history="1">
        <w:r w:rsidRPr="005113B0">
          <w:rPr>
            <w:color w:val="000000"/>
            <w:sz w:val="28"/>
            <w:szCs w:val="28"/>
          </w:rPr>
          <w:t>(ф. 0504207)</w:t>
        </w:r>
      </w:hyperlink>
      <w:r>
        <w:rPr>
          <w:color w:val="000000"/>
          <w:sz w:val="28"/>
          <w:szCs w:val="28"/>
        </w:rPr>
        <w:t xml:space="preserve"> -</w:t>
      </w:r>
      <w:r w:rsidRPr="00F7235D">
        <w:t xml:space="preserve"> </w:t>
      </w:r>
      <w:r w:rsidRPr="00F7235D">
        <w:rPr>
          <w:color w:val="000000"/>
          <w:sz w:val="28"/>
          <w:szCs w:val="28"/>
        </w:rPr>
        <w:t>оформляется при отсутствии первичных учетных документов - предусмотренных условиями контракта отгрузочных документов</w:t>
      </w:r>
      <w:proofErr w:type="gramStart"/>
      <w:r>
        <w:rPr>
          <w:color w:val="000000"/>
          <w:sz w:val="28"/>
          <w:szCs w:val="28"/>
        </w:rPr>
        <w:t xml:space="preserve"> </w:t>
      </w:r>
      <w:r w:rsidRPr="005113B0">
        <w:rPr>
          <w:color w:val="000000"/>
          <w:sz w:val="28"/>
          <w:szCs w:val="28"/>
        </w:rPr>
        <w:t>;</w:t>
      </w:r>
      <w:proofErr w:type="gramEnd"/>
    </w:p>
    <w:p w:rsidR="00356CD6" w:rsidRDefault="00356CD6" w:rsidP="00356CD6">
      <w:pPr>
        <w:autoSpaceDE w:val="0"/>
        <w:autoSpaceDN w:val="0"/>
        <w:adjustRightInd w:val="0"/>
        <w:jc w:val="both"/>
        <w:rPr>
          <w:color w:val="000000"/>
          <w:sz w:val="28"/>
          <w:szCs w:val="28"/>
        </w:rPr>
      </w:pPr>
      <w:r>
        <w:rPr>
          <w:color w:val="000000"/>
          <w:sz w:val="28"/>
          <w:szCs w:val="28"/>
        </w:rPr>
        <w:tab/>
      </w:r>
      <w:r w:rsidRPr="001E6670">
        <w:rPr>
          <w:color w:val="000000"/>
          <w:sz w:val="28"/>
          <w:szCs w:val="28"/>
        </w:rPr>
        <w:t xml:space="preserve">- Актом приемки материалов (материальных ценностей) </w:t>
      </w:r>
      <w:hyperlink r:id="rId7" w:history="1">
        <w:r w:rsidRPr="001E6670">
          <w:rPr>
            <w:color w:val="000000"/>
            <w:sz w:val="28"/>
            <w:szCs w:val="28"/>
          </w:rPr>
          <w:t>(ф. 0504220)</w:t>
        </w:r>
      </w:hyperlink>
      <w:r w:rsidRPr="001E6670">
        <w:rPr>
          <w:color w:val="000000"/>
          <w:sz w:val="28"/>
          <w:szCs w:val="28"/>
        </w:rPr>
        <w:t>.</w:t>
      </w:r>
    </w:p>
    <w:p w:rsidR="00356CD6" w:rsidRDefault="00356CD6" w:rsidP="00356CD6">
      <w:pPr>
        <w:autoSpaceDE w:val="0"/>
        <w:autoSpaceDN w:val="0"/>
        <w:adjustRightInd w:val="0"/>
        <w:jc w:val="both"/>
        <w:rPr>
          <w:sz w:val="28"/>
          <w:szCs w:val="28"/>
        </w:rPr>
      </w:pPr>
      <w:r>
        <w:rPr>
          <w:sz w:val="28"/>
          <w:szCs w:val="28"/>
        </w:rPr>
        <w:tab/>
        <w:t xml:space="preserve">2.5. Если первоначально принятые нормативные показатели функционирования объекта основных средств изменяются, в том числе в результате проведенной достройки, дооборудования, реконструкции или модернизации, Комиссия пересматривает срок полезного использования по этому объекту. </w:t>
      </w:r>
    </w:p>
    <w:p w:rsidR="00356CD6" w:rsidRPr="0028397D" w:rsidRDefault="00356CD6" w:rsidP="00356CD6">
      <w:pPr>
        <w:autoSpaceDE w:val="0"/>
        <w:autoSpaceDN w:val="0"/>
        <w:adjustRightInd w:val="0"/>
        <w:ind w:firstLine="708"/>
        <w:jc w:val="both"/>
        <w:rPr>
          <w:sz w:val="28"/>
          <w:szCs w:val="28"/>
        </w:rPr>
      </w:pPr>
      <w:r>
        <w:rPr>
          <w:sz w:val="28"/>
          <w:szCs w:val="28"/>
        </w:rPr>
        <w:t xml:space="preserve">2.6. Присвоенный объекту инвентарный номер наносится лицом, ответственным за </w:t>
      </w:r>
      <w:r w:rsidRPr="0028397D">
        <w:rPr>
          <w:sz w:val="28"/>
          <w:szCs w:val="28"/>
        </w:rPr>
        <w:t>сохранность имущества в присутствии уполномоченного члена Комиссии в порядке, определенном учетной политикой Управления.</w:t>
      </w:r>
    </w:p>
    <w:p w:rsidR="00356CD6" w:rsidRPr="0028397D" w:rsidRDefault="00356CD6" w:rsidP="00356CD6">
      <w:pPr>
        <w:autoSpaceDE w:val="0"/>
        <w:autoSpaceDN w:val="0"/>
        <w:adjustRightInd w:val="0"/>
        <w:jc w:val="both"/>
        <w:rPr>
          <w:sz w:val="28"/>
          <w:szCs w:val="28"/>
        </w:rPr>
      </w:pPr>
    </w:p>
    <w:p w:rsidR="00356CD6" w:rsidRPr="0028397D" w:rsidRDefault="00356CD6" w:rsidP="00356CD6">
      <w:pPr>
        <w:autoSpaceDE w:val="0"/>
        <w:autoSpaceDN w:val="0"/>
        <w:adjustRightInd w:val="0"/>
        <w:ind w:firstLine="708"/>
        <w:jc w:val="center"/>
        <w:rPr>
          <w:b/>
          <w:sz w:val="28"/>
          <w:szCs w:val="28"/>
        </w:rPr>
      </w:pPr>
      <w:r w:rsidRPr="0028397D">
        <w:rPr>
          <w:b/>
          <w:bCs/>
          <w:sz w:val="28"/>
          <w:szCs w:val="28"/>
        </w:rPr>
        <w:t xml:space="preserve">3. Принятие решений по выбытию (списанию) активов, признанию безнадежной к взысканию дебиторской задолженности и списанию </w:t>
      </w:r>
      <w:r w:rsidRPr="0028397D">
        <w:rPr>
          <w:b/>
          <w:sz w:val="28"/>
          <w:szCs w:val="28"/>
        </w:rPr>
        <w:t>невостребованных денежных средств, поступивших во временное распоряжение Управления, списанию начисленной и неуплаченной суммы неустойки (штрафа, пени)</w:t>
      </w:r>
    </w:p>
    <w:p w:rsidR="00356CD6" w:rsidRPr="0028397D" w:rsidRDefault="00356CD6" w:rsidP="00356CD6">
      <w:pPr>
        <w:autoSpaceDE w:val="0"/>
        <w:autoSpaceDN w:val="0"/>
        <w:adjustRightInd w:val="0"/>
        <w:jc w:val="center"/>
        <w:outlineLvl w:val="0"/>
        <w:rPr>
          <w:b/>
          <w:sz w:val="28"/>
          <w:szCs w:val="28"/>
        </w:rPr>
      </w:pPr>
    </w:p>
    <w:p w:rsidR="00356CD6" w:rsidRPr="0028397D" w:rsidRDefault="00356CD6" w:rsidP="00356CD6">
      <w:pPr>
        <w:autoSpaceDE w:val="0"/>
        <w:autoSpaceDN w:val="0"/>
        <w:adjustRightInd w:val="0"/>
        <w:jc w:val="both"/>
        <w:rPr>
          <w:sz w:val="28"/>
          <w:szCs w:val="28"/>
        </w:rPr>
      </w:pPr>
    </w:p>
    <w:p w:rsidR="00356CD6" w:rsidRDefault="00356CD6" w:rsidP="00356CD6">
      <w:pPr>
        <w:autoSpaceDE w:val="0"/>
        <w:autoSpaceDN w:val="0"/>
        <w:adjustRightInd w:val="0"/>
        <w:ind w:firstLine="540"/>
        <w:jc w:val="both"/>
        <w:rPr>
          <w:sz w:val="28"/>
          <w:szCs w:val="28"/>
        </w:rPr>
      </w:pPr>
      <w:r w:rsidRPr="0028397D">
        <w:rPr>
          <w:sz w:val="28"/>
          <w:szCs w:val="28"/>
        </w:rPr>
        <w:t>3.1. В части выбытия (списания) активов, задолженности и невостребованных денежных средств Комиссия принимает решения по следующим вопросам:</w:t>
      </w:r>
      <w:r>
        <w:rPr>
          <w:sz w:val="28"/>
          <w:szCs w:val="28"/>
        </w:rPr>
        <w:t xml:space="preserve"> </w:t>
      </w:r>
    </w:p>
    <w:p w:rsidR="00356CD6" w:rsidRDefault="00356CD6" w:rsidP="00356CD6">
      <w:pPr>
        <w:autoSpaceDE w:val="0"/>
        <w:autoSpaceDN w:val="0"/>
        <w:adjustRightInd w:val="0"/>
        <w:ind w:firstLine="540"/>
        <w:jc w:val="both"/>
        <w:rPr>
          <w:sz w:val="28"/>
          <w:szCs w:val="28"/>
        </w:rPr>
      </w:pPr>
      <w:r>
        <w:rPr>
          <w:sz w:val="28"/>
          <w:szCs w:val="28"/>
        </w:rPr>
        <w:t xml:space="preserve">- выбытие (списание) нефинансовых активов (в том числе объектов движимого имущества стоимостью до 10 000 руб. включительно, учитываемых на </w:t>
      </w:r>
      <w:proofErr w:type="spellStart"/>
      <w:r>
        <w:rPr>
          <w:sz w:val="28"/>
          <w:szCs w:val="28"/>
        </w:rPr>
        <w:t>забалансовом</w:t>
      </w:r>
      <w:proofErr w:type="spellEnd"/>
      <w:r>
        <w:rPr>
          <w:sz w:val="28"/>
          <w:szCs w:val="28"/>
        </w:rPr>
        <w:t xml:space="preserve"> счете 21), а также имущества, учитываемого на </w:t>
      </w:r>
      <w:proofErr w:type="spellStart"/>
      <w:r>
        <w:rPr>
          <w:sz w:val="28"/>
          <w:szCs w:val="28"/>
        </w:rPr>
        <w:t>забалансовых</w:t>
      </w:r>
      <w:proofErr w:type="spellEnd"/>
      <w:r>
        <w:rPr>
          <w:sz w:val="28"/>
          <w:szCs w:val="28"/>
        </w:rPr>
        <w:t xml:space="preserve"> счетах; </w:t>
      </w:r>
    </w:p>
    <w:p w:rsidR="00356CD6" w:rsidRPr="0028397D" w:rsidRDefault="00356CD6" w:rsidP="00356CD6">
      <w:pPr>
        <w:autoSpaceDE w:val="0"/>
        <w:autoSpaceDN w:val="0"/>
        <w:adjustRightInd w:val="0"/>
        <w:ind w:firstLine="540"/>
        <w:jc w:val="both"/>
        <w:rPr>
          <w:sz w:val="28"/>
          <w:szCs w:val="28"/>
        </w:rPr>
      </w:pPr>
      <w:r>
        <w:rPr>
          <w:sz w:val="28"/>
          <w:szCs w:val="28"/>
        </w:rPr>
        <w:lastRenderedPageBreak/>
        <w:t xml:space="preserve">- возможность </w:t>
      </w:r>
      <w:r w:rsidRPr="0028397D">
        <w:rPr>
          <w:sz w:val="28"/>
          <w:szCs w:val="28"/>
        </w:rPr>
        <w:t xml:space="preserve">использовать отдельные узлы, детали, конструкции и материалы, полученные в результате списания объектов нефинансовых активов; </w:t>
      </w:r>
    </w:p>
    <w:p w:rsidR="00356CD6" w:rsidRPr="0028397D" w:rsidRDefault="00356CD6" w:rsidP="00356CD6">
      <w:pPr>
        <w:autoSpaceDE w:val="0"/>
        <w:autoSpaceDN w:val="0"/>
        <w:adjustRightInd w:val="0"/>
        <w:ind w:firstLine="540"/>
        <w:jc w:val="both"/>
        <w:rPr>
          <w:sz w:val="28"/>
          <w:szCs w:val="28"/>
        </w:rPr>
      </w:pPr>
      <w:r w:rsidRPr="0028397D">
        <w:rPr>
          <w:sz w:val="28"/>
          <w:szCs w:val="28"/>
        </w:rPr>
        <w:t>- частичная ликвидация (</w:t>
      </w:r>
      <w:proofErr w:type="spellStart"/>
      <w:r w:rsidRPr="0028397D">
        <w:rPr>
          <w:sz w:val="28"/>
          <w:szCs w:val="28"/>
        </w:rPr>
        <w:t>разукомплектация</w:t>
      </w:r>
      <w:proofErr w:type="spellEnd"/>
      <w:r w:rsidRPr="0028397D">
        <w:rPr>
          <w:sz w:val="28"/>
          <w:szCs w:val="28"/>
        </w:rPr>
        <w:t xml:space="preserve">) основных средств и  определение стоимости выбывающей части актива при его частичной ликвидации; </w:t>
      </w:r>
    </w:p>
    <w:p w:rsidR="00356CD6" w:rsidRPr="0028397D" w:rsidRDefault="00356CD6" w:rsidP="00356CD6">
      <w:pPr>
        <w:autoSpaceDE w:val="0"/>
        <w:autoSpaceDN w:val="0"/>
        <w:adjustRightInd w:val="0"/>
        <w:ind w:firstLine="540"/>
        <w:jc w:val="both"/>
        <w:rPr>
          <w:sz w:val="28"/>
          <w:szCs w:val="28"/>
        </w:rPr>
      </w:pPr>
      <w:r w:rsidRPr="0028397D">
        <w:rPr>
          <w:sz w:val="28"/>
          <w:szCs w:val="28"/>
        </w:rPr>
        <w:t xml:space="preserve">- целесообразность дальнейшего использования имущества, возможность и эффективность его восстановления; </w:t>
      </w:r>
    </w:p>
    <w:p w:rsidR="00356CD6" w:rsidRPr="0028397D" w:rsidRDefault="00356CD6" w:rsidP="00356CD6">
      <w:pPr>
        <w:autoSpaceDE w:val="0"/>
        <w:autoSpaceDN w:val="0"/>
        <w:adjustRightInd w:val="0"/>
        <w:ind w:firstLine="708"/>
        <w:jc w:val="both"/>
        <w:rPr>
          <w:sz w:val="28"/>
          <w:szCs w:val="28"/>
        </w:rPr>
      </w:pPr>
      <w:r w:rsidRPr="0028397D">
        <w:rPr>
          <w:sz w:val="28"/>
          <w:szCs w:val="28"/>
        </w:rPr>
        <w:t>- признание дебиторской задолженности безнадежной к взысканию;</w:t>
      </w:r>
    </w:p>
    <w:p w:rsidR="00356CD6" w:rsidRPr="0028397D" w:rsidRDefault="00356CD6" w:rsidP="00356CD6">
      <w:pPr>
        <w:autoSpaceDE w:val="0"/>
        <w:autoSpaceDN w:val="0"/>
        <w:adjustRightInd w:val="0"/>
        <w:ind w:firstLine="708"/>
        <w:jc w:val="both"/>
        <w:rPr>
          <w:sz w:val="28"/>
          <w:szCs w:val="28"/>
        </w:rPr>
      </w:pPr>
      <w:r w:rsidRPr="0028397D">
        <w:rPr>
          <w:sz w:val="28"/>
          <w:szCs w:val="28"/>
        </w:rPr>
        <w:t xml:space="preserve">- отказ в признании дебиторской задолженности безнадежной к взысканию; </w:t>
      </w:r>
    </w:p>
    <w:p w:rsidR="00356CD6" w:rsidRPr="0028397D" w:rsidRDefault="00356CD6" w:rsidP="00356CD6">
      <w:pPr>
        <w:autoSpaceDE w:val="0"/>
        <w:autoSpaceDN w:val="0"/>
        <w:adjustRightInd w:val="0"/>
        <w:ind w:firstLine="708"/>
        <w:jc w:val="both"/>
        <w:rPr>
          <w:sz w:val="28"/>
          <w:szCs w:val="28"/>
        </w:rPr>
      </w:pPr>
      <w:proofErr w:type="gramStart"/>
      <w:r w:rsidRPr="0028397D">
        <w:rPr>
          <w:sz w:val="28"/>
          <w:szCs w:val="28"/>
        </w:rPr>
        <w:t>- списание невостребованных денежных средств, поступивших во временное распоряжение Управления, с лицевого (депозитного) счета в соответствии с приказом Судебного департамента при Верховном Суде РФ от 05.11.2015 № 345 «Об утверждении Регламента организации деятельности кассационных судов общей юрисдикции, апелляционных судов общей юрисдикции, кассационного военного суда, апелляционного военного суда, верховных судов республик, краевых, областных судов, судов городов федерального значения, судов автономной области и автономных</w:t>
      </w:r>
      <w:proofErr w:type="gramEnd"/>
      <w:r w:rsidRPr="0028397D">
        <w:rPr>
          <w:sz w:val="28"/>
          <w:szCs w:val="28"/>
        </w:rPr>
        <w:t xml:space="preserve"> округов, окружных (флотских) военных судов, федеральных арбитражных судов, управлений Судебного департамента в субъектах Российской Федерации по работе с лицевыми (депозитными) счетами для учета операций со средствами, поступающими во временное распоряжение»;</w:t>
      </w:r>
    </w:p>
    <w:p w:rsidR="00356CD6" w:rsidRPr="0028397D" w:rsidRDefault="00356CD6" w:rsidP="00356CD6">
      <w:pPr>
        <w:autoSpaceDE w:val="0"/>
        <w:autoSpaceDN w:val="0"/>
        <w:adjustRightInd w:val="0"/>
        <w:ind w:firstLine="708"/>
        <w:jc w:val="both"/>
        <w:rPr>
          <w:sz w:val="28"/>
          <w:szCs w:val="28"/>
        </w:rPr>
      </w:pPr>
      <w:r w:rsidRPr="0028397D">
        <w:rPr>
          <w:sz w:val="28"/>
          <w:szCs w:val="28"/>
        </w:rPr>
        <w:t>-списание начисленной и неуплаченной суммы неустойки (штрафа, пени).</w:t>
      </w:r>
    </w:p>
    <w:p w:rsidR="00356CD6" w:rsidRPr="0028397D" w:rsidRDefault="00356CD6" w:rsidP="00356CD6">
      <w:pPr>
        <w:autoSpaceDE w:val="0"/>
        <w:autoSpaceDN w:val="0"/>
        <w:adjustRightInd w:val="0"/>
        <w:ind w:firstLine="540"/>
        <w:jc w:val="both"/>
        <w:rPr>
          <w:sz w:val="28"/>
          <w:szCs w:val="28"/>
        </w:rPr>
      </w:pPr>
      <w:r w:rsidRPr="0028397D">
        <w:rPr>
          <w:sz w:val="28"/>
          <w:szCs w:val="28"/>
        </w:rPr>
        <w:t xml:space="preserve"> 3.2. Решение о (выбытии) списании имущества принимается в следующих случаях: </w:t>
      </w:r>
    </w:p>
    <w:p w:rsidR="00356CD6" w:rsidRPr="0028397D" w:rsidRDefault="00356CD6" w:rsidP="00356CD6">
      <w:pPr>
        <w:autoSpaceDE w:val="0"/>
        <w:autoSpaceDN w:val="0"/>
        <w:adjustRightInd w:val="0"/>
        <w:ind w:firstLine="540"/>
        <w:jc w:val="both"/>
        <w:rPr>
          <w:sz w:val="28"/>
          <w:szCs w:val="28"/>
        </w:rPr>
      </w:pPr>
      <w:r w:rsidRPr="0028397D">
        <w:rPr>
          <w:sz w:val="28"/>
          <w:szCs w:val="28"/>
        </w:rPr>
        <w:t xml:space="preserve">- имущество непригодно для дальнейшего использования по целевому назначению вследствие полной или частичной утраты потребительских свойств, в том числе физического или морального износа; </w:t>
      </w:r>
    </w:p>
    <w:p w:rsidR="00356CD6" w:rsidRPr="0028397D" w:rsidRDefault="00356CD6" w:rsidP="00356CD6">
      <w:pPr>
        <w:autoSpaceDE w:val="0"/>
        <w:autoSpaceDN w:val="0"/>
        <w:adjustRightInd w:val="0"/>
        <w:ind w:firstLine="540"/>
        <w:jc w:val="both"/>
        <w:rPr>
          <w:sz w:val="28"/>
          <w:szCs w:val="28"/>
        </w:rPr>
      </w:pPr>
      <w:r w:rsidRPr="0028397D">
        <w:rPr>
          <w:sz w:val="28"/>
          <w:szCs w:val="28"/>
        </w:rPr>
        <w:t xml:space="preserve">- имущество выбыло из владения, пользования, распоряжения вследствие гибели или уничтожения, в том числе помимо воли Управления (хищения, недостачи, порчи, </w:t>
      </w:r>
      <w:proofErr w:type="gramStart"/>
      <w:r w:rsidRPr="0028397D">
        <w:rPr>
          <w:sz w:val="28"/>
          <w:szCs w:val="28"/>
        </w:rPr>
        <w:t>выявленных</w:t>
      </w:r>
      <w:proofErr w:type="gramEnd"/>
      <w:r w:rsidRPr="0028397D">
        <w:rPr>
          <w:sz w:val="28"/>
          <w:szCs w:val="28"/>
        </w:rPr>
        <w:t xml:space="preserve"> при инвентаризации), а также при невозможности выяснения его местонахождения; </w:t>
      </w:r>
    </w:p>
    <w:p w:rsidR="00356CD6" w:rsidRPr="0028397D" w:rsidRDefault="00356CD6" w:rsidP="00356CD6">
      <w:pPr>
        <w:autoSpaceDE w:val="0"/>
        <w:autoSpaceDN w:val="0"/>
        <w:adjustRightInd w:val="0"/>
        <w:ind w:firstLine="540"/>
        <w:jc w:val="both"/>
        <w:rPr>
          <w:sz w:val="28"/>
          <w:szCs w:val="28"/>
        </w:rPr>
      </w:pPr>
      <w:proofErr w:type="gramStart"/>
      <w:r w:rsidRPr="0028397D">
        <w:rPr>
          <w:sz w:val="28"/>
          <w:szCs w:val="28"/>
        </w:rPr>
        <w:t xml:space="preserve">- имущество передается другому государственному (муниципальному) учреждению, органу государственной власти, органу местного самоуправления, государственному (муниципальному) предприятию; </w:t>
      </w:r>
      <w:proofErr w:type="gramEnd"/>
    </w:p>
    <w:p w:rsidR="00356CD6" w:rsidRPr="0028397D" w:rsidRDefault="00356CD6" w:rsidP="00356CD6">
      <w:pPr>
        <w:autoSpaceDE w:val="0"/>
        <w:autoSpaceDN w:val="0"/>
        <w:adjustRightInd w:val="0"/>
        <w:ind w:firstLine="540"/>
        <w:jc w:val="both"/>
        <w:rPr>
          <w:sz w:val="28"/>
          <w:szCs w:val="28"/>
        </w:rPr>
      </w:pPr>
      <w:r w:rsidRPr="0028397D">
        <w:rPr>
          <w:sz w:val="28"/>
          <w:szCs w:val="28"/>
        </w:rPr>
        <w:t xml:space="preserve">- в других случаях прекращения права оперативного управления, предусмотренных законодательством Российской Федерации. </w:t>
      </w:r>
    </w:p>
    <w:p w:rsidR="00356CD6" w:rsidRPr="0028397D" w:rsidRDefault="00356CD6" w:rsidP="00356CD6">
      <w:pPr>
        <w:autoSpaceDE w:val="0"/>
        <w:autoSpaceDN w:val="0"/>
        <w:adjustRightInd w:val="0"/>
        <w:ind w:firstLine="540"/>
        <w:jc w:val="both"/>
        <w:rPr>
          <w:sz w:val="28"/>
          <w:szCs w:val="28"/>
        </w:rPr>
      </w:pPr>
      <w:r w:rsidRPr="0028397D">
        <w:rPr>
          <w:sz w:val="28"/>
          <w:szCs w:val="28"/>
        </w:rPr>
        <w:t xml:space="preserve">3.3. Решения о выбытии (списании) имущества принимаются Комиссией самостоятельно, за исключением недвижимого имущества и особо ценного движимого имущества, которые принимаются только по согласованию с Судебным департаментом при Верховном Суде Российской Федерации. </w:t>
      </w:r>
    </w:p>
    <w:p w:rsidR="00356CD6" w:rsidRPr="0028397D" w:rsidRDefault="00356CD6" w:rsidP="00356CD6">
      <w:pPr>
        <w:autoSpaceDE w:val="0"/>
        <w:autoSpaceDN w:val="0"/>
        <w:adjustRightInd w:val="0"/>
        <w:ind w:firstLine="539"/>
        <w:jc w:val="both"/>
        <w:rPr>
          <w:sz w:val="28"/>
          <w:szCs w:val="28"/>
        </w:rPr>
      </w:pPr>
      <w:r w:rsidRPr="0028397D">
        <w:rPr>
          <w:sz w:val="28"/>
          <w:szCs w:val="28"/>
        </w:rPr>
        <w:t xml:space="preserve">3.4. Решение о выбытии (списании) имущества принимается Комиссией после проведения следующих мероприятий: </w:t>
      </w:r>
    </w:p>
    <w:p w:rsidR="00356CD6" w:rsidRPr="0028397D" w:rsidRDefault="00356CD6" w:rsidP="00356CD6">
      <w:pPr>
        <w:autoSpaceDE w:val="0"/>
        <w:autoSpaceDN w:val="0"/>
        <w:adjustRightInd w:val="0"/>
        <w:ind w:firstLine="539"/>
        <w:jc w:val="both"/>
        <w:rPr>
          <w:sz w:val="28"/>
          <w:szCs w:val="28"/>
        </w:rPr>
      </w:pPr>
      <w:r w:rsidRPr="0028397D">
        <w:rPr>
          <w:sz w:val="28"/>
          <w:szCs w:val="28"/>
        </w:rPr>
        <w:lastRenderedPageBreak/>
        <w:t xml:space="preserve">- осмотр подлежащего списанию имущества (при наличии такой возможности) с учетом данных, содержащихся в учетно-технической и иной документации; </w:t>
      </w:r>
    </w:p>
    <w:p w:rsidR="00356CD6" w:rsidRPr="0028397D" w:rsidRDefault="00356CD6" w:rsidP="00356CD6">
      <w:pPr>
        <w:autoSpaceDE w:val="0"/>
        <w:autoSpaceDN w:val="0"/>
        <w:adjustRightInd w:val="0"/>
        <w:ind w:firstLine="539"/>
        <w:jc w:val="both"/>
        <w:rPr>
          <w:sz w:val="28"/>
          <w:szCs w:val="28"/>
        </w:rPr>
      </w:pPr>
      <w:r w:rsidRPr="0028397D">
        <w:rPr>
          <w:sz w:val="28"/>
          <w:szCs w:val="28"/>
        </w:rPr>
        <w:t xml:space="preserve">-рассмотрение дефектных ведомостей объектов основных средств, представленных лицами ответственными за сохранность имущества Управления и федеральных судов общей юрисдикции Томской области, подтверждающих выявленные дефекты объекта основного средства и обоснование нецелесообразности проведения ремонта; а также непригодность объекта к восстановлению и дальнейшему использованию; </w:t>
      </w:r>
    </w:p>
    <w:p w:rsidR="00356CD6" w:rsidRPr="0028397D" w:rsidRDefault="00356CD6" w:rsidP="00356CD6">
      <w:pPr>
        <w:autoSpaceDE w:val="0"/>
        <w:autoSpaceDN w:val="0"/>
        <w:adjustRightInd w:val="0"/>
        <w:ind w:firstLine="539"/>
        <w:jc w:val="both"/>
        <w:rPr>
          <w:sz w:val="28"/>
          <w:szCs w:val="28"/>
        </w:rPr>
      </w:pPr>
      <w:proofErr w:type="gramStart"/>
      <w:r w:rsidRPr="0028397D">
        <w:rPr>
          <w:sz w:val="28"/>
          <w:szCs w:val="28"/>
        </w:rPr>
        <w:t xml:space="preserve">- установление причин списания имущества: физический и (или) моральный износ, нарушение условий содержания и (или) эксплуатации, авария, стихийное бедствие, длительное неиспользование имущества, иные причины; </w:t>
      </w:r>
      <w:proofErr w:type="gramEnd"/>
    </w:p>
    <w:p w:rsidR="00356CD6" w:rsidRPr="0028397D" w:rsidRDefault="00356CD6" w:rsidP="00356CD6">
      <w:pPr>
        <w:autoSpaceDE w:val="0"/>
        <w:autoSpaceDN w:val="0"/>
        <w:adjustRightInd w:val="0"/>
        <w:ind w:firstLine="539"/>
        <w:jc w:val="both"/>
        <w:rPr>
          <w:sz w:val="28"/>
          <w:szCs w:val="28"/>
        </w:rPr>
      </w:pPr>
      <w:r w:rsidRPr="0028397D">
        <w:rPr>
          <w:sz w:val="28"/>
          <w:szCs w:val="28"/>
        </w:rPr>
        <w:t>- установление виновных лиц, действия которых привели к необходимости списания имущества до истечения срока его полезного использования;</w:t>
      </w:r>
    </w:p>
    <w:p w:rsidR="00356CD6" w:rsidRPr="0028397D" w:rsidRDefault="00356CD6" w:rsidP="00356CD6">
      <w:pPr>
        <w:autoSpaceDE w:val="0"/>
        <w:autoSpaceDN w:val="0"/>
        <w:adjustRightInd w:val="0"/>
        <w:ind w:firstLine="539"/>
        <w:jc w:val="both"/>
        <w:rPr>
          <w:sz w:val="28"/>
          <w:szCs w:val="28"/>
        </w:rPr>
      </w:pPr>
      <w:r w:rsidRPr="0028397D">
        <w:rPr>
          <w:sz w:val="28"/>
          <w:szCs w:val="28"/>
        </w:rPr>
        <w:t xml:space="preserve">- подготовка документов, необходимых для принятия решения о списании имущества (в </w:t>
      </w:r>
      <w:proofErr w:type="spellStart"/>
      <w:r w:rsidRPr="0028397D">
        <w:rPr>
          <w:sz w:val="28"/>
          <w:szCs w:val="28"/>
        </w:rPr>
        <w:t>т.ч</w:t>
      </w:r>
      <w:proofErr w:type="spellEnd"/>
      <w:r w:rsidRPr="0028397D">
        <w:rPr>
          <w:sz w:val="28"/>
          <w:szCs w:val="28"/>
        </w:rPr>
        <w:t>. дача поручения ответственным исполнителям Управления представления технического заключения эксперта о состоянии объекта основного средства, подлежащего списанию – в отношении компьютерного и коммуникационного оборудования, технических систем и средств защиты, бытовой техники).</w:t>
      </w:r>
    </w:p>
    <w:p w:rsidR="00356CD6" w:rsidRPr="0028397D" w:rsidRDefault="00356CD6" w:rsidP="00356CD6">
      <w:pPr>
        <w:autoSpaceDE w:val="0"/>
        <w:autoSpaceDN w:val="0"/>
        <w:adjustRightInd w:val="0"/>
        <w:jc w:val="both"/>
        <w:rPr>
          <w:sz w:val="28"/>
          <w:szCs w:val="28"/>
        </w:rPr>
      </w:pPr>
      <w:r w:rsidRPr="0028397D">
        <w:rPr>
          <w:sz w:val="28"/>
          <w:szCs w:val="28"/>
        </w:rPr>
        <w:tab/>
        <w:t xml:space="preserve">3.5. В случае принятия решения о признании дебиторской задолженности безнадежной к взысканию Комиссия принимает решение о списании такой задолженности на </w:t>
      </w:r>
      <w:proofErr w:type="spellStart"/>
      <w:r w:rsidRPr="0028397D">
        <w:rPr>
          <w:sz w:val="28"/>
          <w:szCs w:val="28"/>
        </w:rPr>
        <w:t>забалансовый</w:t>
      </w:r>
      <w:proofErr w:type="spellEnd"/>
      <w:r w:rsidRPr="0028397D">
        <w:rPr>
          <w:sz w:val="28"/>
          <w:szCs w:val="28"/>
        </w:rPr>
        <w:t xml:space="preserve"> учет.</w:t>
      </w:r>
    </w:p>
    <w:p w:rsidR="00356CD6" w:rsidRPr="0028397D" w:rsidRDefault="00356CD6" w:rsidP="00356CD6">
      <w:pPr>
        <w:autoSpaceDE w:val="0"/>
        <w:autoSpaceDN w:val="0"/>
        <w:adjustRightInd w:val="0"/>
        <w:ind w:firstLine="708"/>
        <w:jc w:val="both"/>
        <w:rPr>
          <w:sz w:val="28"/>
          <w:szCs w:val="28"/>
        </w:rPr>
      </w:pPr>
      <w:proofErr w:type="gramStart"/>
      <w:r w:rsidRPr="0028397D">
        <w:rPr>
          <w:sz w:val="28"/>
          <w:szCs w:val="28"/>
        </w:rPr>
        <w:t xml:space="preserve">Дебиторская задолженность признается безнадежной к взысканию и списывается с балансового учета в соответствии с положением к приказу Судебного департамента при Верховном Суде Российской Федерации от 21.01.2019 № 15 «Об утверждении положения о принятии решений о признании безнадежной к взысканию дебиторской задолженности подведомственными получателями бюджетных средств  Судебного департамента при Верховном Суде Российской Федерации». </w:t>
      </w:r>
      <w:proofErr w:type="gramEnd"/>
    </w:p>
    <w:p w:rsidR="00356CD6" w:rsidRPr="0028397D" w:rsidRDefault="00356CD6" w:rsidP="00356CD6">
      <w:pPr>
        <w:autoSpaceDE w:val="0"/>
        <w:autoSpaceDN w:val="0"/>
        <w:adjustRightInd w:val="0"/>
        <w:ind w:firstLine="708"/>
        <w:jc w:val="both"/>
        <w:rPr>
          <w:sz w:val="28"/>
          <w:szCs w:val="28"/>
        </w:rPr>
      </w:pPr>
      <w:r w:rsidRPr="0028397D">
        <w:rPr>
          <w:sz w:val="28"/>
          <w:szCs w:val="28"/>
        </w:rPr>
        <w:t>Решение о списании принимается на основании решения Комиссии по поступлению и выбытию активов с приложением результатов проведенной инвентаризации и служебной записки о выявлении дебиторской задолженности, безнадежной к взысканию.</w:t>
      </w:r>
      <w:r w:rsidRPr="0028397D">
        <w:t xml:space="preserve"> </w:t>
      </w:r>
      <w:r w:rsidRPr="0028397D">
        <w:rPr>
          <w:sz w:val="28"/>
          <w:szCs w:val="28"/>
        </w:rPr>
        <w:t>Списание указанной задолженности осуществляется на основании а</w:t>
      </w:r>
      <w:r w:rsidRPr="0028397D">
        <w:rPr>
          <w:color w:val="000000"/>
          <w:sz w:val="28"/>
          <w:szCs w:val="28"/>
        </w:rPr>
        <w:t>кта о признании безнадежной к взысканию дебиторской задолженности</w:t>
      </w:r>
      <w:r w:rsidRPr="0028397D">
        <w:rPr>
          <w:sz w:val="28"/>
          <w:szCs w:val="28"/>
        </w:rPr>
        <w:t xml:space="preserve"> и соответствующего приказа Управления.</w:t>
      </w:r>
    </w:p>
    <w:p w:rsidR="00356CD6" w:rsidRPr="0028397D" w:rsidRDefault="00356CD6" w:rsidP="00356CD6">
      <w:pPr>
        <w:autoSpaceDE w:val="0"/>
        <w:autoSpaceDN w:val="0"/>
        <w:adjustRightInd w:val="0"/>
        <w:ind w:firstLine="708"/>
        <w:jc w:val="both"/>
        <w:rPr>
          <w:sz w:val="28"/>
          <w:szCs w:val="28"/>
        </w:rPr>
      </w:pPr>
      <w:r w:rsidRPr="0028397D">
        <w:rPr>
          <w:sz w:val="28"/>
          <w:szCs w:val="28"/>
        </w:rPr>
        <w:t xml:space="preserve">Задолженность, признанная безнадежной для взыскания, списывается с балансового учета и отражается на </w:t>
      </w:r>
      <w:proofErr w:type="spellStart"/>
      <w:r w:rsidRPr="0028397D">
        <w:rPr>
          <w:sz w:val="28"/>
          <w:szCs w:val="28"/>
        </w:rPr>
        <w:t>забалансовом</w:t>
      </w:r>
      <w:proofErr w:type="spellEnd"/>
      <w:r w:rsidRPr="0028397D">
        <w:rPr>
          <w:sz w:val="28"/>
          <w:szCs w:val="28"/>
        </w:rPr>
        <w:t xml:space="preserve"> счете 04 «Сомнительная задолженность».</w:t>
      </w:r>
    </w:p>
    <w:p w:rsidR="00356CD6" w:rsidRPr="0028397D" w:rsidRDefault="00356CD6" w:rsidP="00356CD6">
      <w:pPr>
        <w:autoSpaceDE w:val="0"/>
        <w:autoSpaceDN w:val="0"/>
        <w:adjustRightInd w:val="0"/>
        <w:jc w:val="both"/>
        <w:rPr>
          <w:sz w:val="28"/>
          <w:szCs w:val="28"/>
        </w:rPr>
      </w:pPr>
      <w:r w:rsidRPr="0028397D">
        <w:rPr>
          <w:sz w:val="28"/>
          <w:szCs w:val="28"/>
        </w:rPr>
        <w:tab/>
        <w:t xml:space="preserve">3.6. </w:t>
      </w:r>
      <w:proofErr w:type="gramStart"/>
      <w:r w:rsidRPr="0028397D">
        <w:rPr>
          <w:sz w:val="28"/>
          <w:szCs w:val="28"/>
        </w:rPr>
        <w:t xml:space="preserve">В случае признания наличия невостребованных денежных средств, поступивших во временное распоряжение Управления Комиссия принимает решение об их списании по истечении трех лет с момента вступления в </w:t>
      </w:r>
      <w:r w:rsidRPr="0028397D">
        <w:rPr>
          <w:sz w:val="28"/>
          <w:szCs w:val="28"/>
        </w:rPr>
        <w:lastRenderedPageBreak/>
        <w:t>законную силу судебного акта, которым дело разрешено по существу, на основании акта о списании, утвержденного начальником Управления, с последующим их перечислением в доход федерального бюджета.</w:t>
      </w:r>
      <w:proofErr w:type="gramEnd"/>
    </w:p>
    <w:p w:rsidR="00356CD6" w:rsidRPr="0028397D" w:rsidRDefault="00356CD6" w:rsidP="00356CD6">
      <w:pPr>
        <w:autoSpaceDE w:val="0"/>
        <w:autoSpaceDN w:val="0"/>
        <w:adjustRightInd w:val="0"/>
        <w:jc w:val="both"/>
        <w:rPr>
          <w:sz w:val="28"/>
          <w:szCs w:val="28"/>
        </w:rPr>
      </w:pPr>
      <w:r w:rsidRPr="0028397D">
        <w:rPr>
          <w:sz w:val="28"/>
          <w:szCs w:val="28"/>
        </w:rPr>
        <w:tab/>
      </w:r>
      <w:proofErr w:type="gramStart"/>
      <w:r w:rsidRPr="0028397D">
        <w:rPr>
          <w:sz w:val="28"/>
          <w:szCs w:val="28"/>
        </w:rPr>
        <w:t>В случае признания наличия невостребованных денежных средств, поступивших во временное распоряжение Управления в качестве обеспечения заявки на участие в определении поставщика (подрядчика, исполнителя), обеспечения исполнения контракта, а также ошибочно зачисленная государственная пошлина списываются с лицевого счета Управления по истечении трех лет с момента их зачисления в порядке, предусмотренном п.3.6 настоящего Положения.</w:t>
      </w:r>
      <w:proofErr w:type="gramEnd"/>
    </w:p>
    <w:p w:rsidR="00356CD6" w:rsidRPr="0028397D" w:rsidRDefault="00356CD6" w:rsidP="00356CD6">
      <w:pPr>
        <w:autoSpaceDE w:val="0"/>
        <w:autoSpaceDN w:val="0"/>
        <w:adjustRightInd w:val="0"/>
        <w:ind w:firstLine="539"/>
        <w:jc w:val="both"/>
        <w:rPr>
          <w:sz w:val="28"/>
          <w:szCs w:val="28"/>
        </w:rPr>
      </w:pPr>
      <w:r w:rsidRPr="0028397D">
        <w:rPr>
          <w:sz w:val="28"/>
          <w:szCs w:val="28"/>
        </w:rPr>
        <w:t xml:space="preserve">3.7. В случае принятия Комиссией </w:t>
      </w:r>
      <w:proofErr w:type="gramStart"/>
      <w:r w:rsidRPr="0028397D">
        <w:rPr>
          <w:sz w:val="28"/>
          <w:szCs w:val="28"/>
        </w:rPr>
        <w:t>решения</w:t>
      </w:r>
      <w:proofErr w:type="gramEnd"/>
      <w:r w:rsidRPr="0028397D">
        <w:rPr>
          <w:sz w:val="28"/>
          <w:szCs w:val="28"/>
        </w:rPr>
        <w:t xml:space="preserve"> о списании начисленной и неуплаченной суммы неустойки (штрафа, пени), ее списание осуществляется на основании акта о списании начисленной и неуплаченной суммы неустойки (штрафа, пени), утвержденного начальником Управления и соответствующего приказа.</w:t>
      </w:r>
    </w:p>
    <w:p w:rsidR="00356CD6" w:rsidRPr="0028397D" w:rsidRDefault="00356CD6" w:rsidP="00356CD6">
      <w:pPr>
        <w:autoSpaceDE w:val="0"/>
        <w:autoSpaceDN w:val="0"/>
        <w:adjustRightInd w:val="0"/>
        <w:ind w:firstLine="539"/>
        <w:jc w:val="both"/>
        <w:rPr>
          <w:sz w:val="28"/>
          <w:szCs w:val="28"/>
        </w:rPr>
      </w:pPr>
      <w:r w:rsidRPr="0028397D">
        <w:rPr>
          <w:sz w:val="28"/>
          <w:szCs w:val="28"/>
        </w:rPr>
        <w:t xml:space="preserve">3.8. Выбытие (списание) нефинансовых активов оформляется следующими документами: </w:t>
      </w:r>
    </w:p>
    <w:p w:rsidR="00356CD6" w:rsidRPr="0028397D" w:rsidRDefault="00356CD6" w:rsidP="00356CD6">
      <w:pPr>
        <w:autoSpaceDE w:val="0"/>
        <w:autoSpaceDN w:val="0"/>
        <w:adjustRightInd w:val="0"/>
        <w:ind w:firstLine="539"/>
        <w:jc w:val="both"/>
        <w:rPr>
          <w:sz w:val="28"/>
          <w:szCs w:val="28"/>
        </w:rPr>
      </w:pPr>
      <w:r w:rsidRPr="0028397D">
        <w:rPr>
          <w:sz w:val="28"/>
          <w:szCs w:val="28"/>
        </w:rPr>
        <w:t xml:space="preserve">- Актом о приеме-передаче объектов </w:t>
      </w:r>
      <w:r w:rsidRPr="0028397D">
        <w:rPr>
          <w:color w:val="000000"/>
          <w:sz w:val="28"/>
          <w:szCs w:val="28"/>
        </w:rPr>
        <w:t xml:space="preserve">нефинансовых активов </w:t>
      </w:r>
      <w:hyperlink r:id="rId8" w:history="1">
        <w:r w:rsidRPr="0028397D">
          <w:rPr>
            <w:color w:val="000000"/>
            <w:sz w:val="28"/>
            <w:szCs w:val="28"/>
          </w:rPr>
          <w:t>(ф. 0504101)</w:t>
        </w:r>
      </w:hyperlink>
      <w:r w:rsidRPr="0028397D">
        <w:rPr>
          <w:sz w:val="28"/>
          <w:szCs w:val="28"/>
        </w:rPr>
        <w:t xml:space="preserve">; </w:t>
      </w:r>
    </w:p>
    <w:p w:rsidR="00356CD6" w:rsidRPr="0028397D" w:rsidRDefault="00356CD6" w:rsidP="00356CD6">
      <w:pPr>
        <w:autoSpaceDE w:val="0"/>
        <w:autoSpaceDN w:val="0"/>
        <w:adjustRightInd w:val="0"/>
        <w:ind w:firstLine="539"/>
        <w:jc w:val="both"/>
        <w:rPr>
          <w:color w:val="000000"/>
          <w:sz w:val="28"/>
          <w:szCs w:val="28"/>
        </w:rPr>
      </w:pPr>
      <w:r w:rsidRPr="0028397D">
        <w:rPr>
          <w:color w:val="000000"/>
          <w:sz w:val="28"/>
          <w:szCs w:val="28"/>
        </w:rPr>
        <w:t xml:space="preserve">- Актом о списании объектов нефинансовых активов (кроме транспортных средств) </w:t>
      </w:r>
      <w:hyperlink r:id="rId9" w:history="1">
        <w:r w:rsidRPr="0028397D">
          <w:rPr>
            <w:color w:val="000000"/>
            <w:sz w:val="28"/>
            <w:szCs w:val="28"/>
          </w:rPr>
          <w:t>(ф. 0504104)</w:t>
        </w:r>
      </w:hyperlink>
      <w:r w:rsidRPr="0028397D">
        <w:rPr>
          <w:color w:val="000000"/>
          <w:sz w:val="28"/>
          <w:szCs w:val="28"/>
        </w:rPr>
        <w:t xml:space="preserve">; </w:t>
      </w:r>
    </w:p>
    <w:p w:rsidR="00356CD6" w:rsidRPr="0028397D" w:rsidRDefault="00356CD6" w:rsidP="00356CD6">
      <w:pPr>
        <w:autoSpaceDE w:val="0"/>
        <w:autoSpaceDN w:val="0"/>
        <w:adjustRightInd w:val="0"/>
        <w:ind w:firstLine="539"/>
        <w:jc w:val="both"/>
        <w:rPr>
          <w:color w:val="000000"/>
          <w:sz w:val="28"/>
          <w:szCs w:val="28"/>
        </w:rPr>
      </w:pPr>
      <w:r w:rsidRPr="0028397D">
        <w:rPr>
          <w:color w:val="000000"/>
          <w:sz w:val="28"/>
          <w:szCs w:val="28"/>
        </w:rPr>
        <w:t xml:space="preserve">- Актом о списании транспортного средства </w:t>
      </w:r>
      <w:hyperlink r:id="rId10" w:history="1">
        <w:r w:rsidRPr="0028397D">
          <w:rPr>
            <w:color w:val="000000"/>
            <w:sz w:val="28"/>
            <w:szCs w:val="28"/>
          </w:rPr>
          <w:t>(ф. 0504105)</w:t>
        </w:r>
      </w:hyperlink>
      <w:r w:rsidRPr="0028397D">
        <w:rPr>
          <w:color w:val="000000"/>
          <w:sz w:val="28"/>
          <w:szCs w:val="28"/>
        </w:rPr>
        <w:t xml:space="preserve">; </w:t>
      </w:r>
    </w:p>
    <w:p w:rsidR="00356CD6" w:rsidRPr="0028397D" w:rsidRDefault="00356CD6" w:rsidP="00356CD6">
      <w:pPr>
        <w:autoSpaceDE w:val="0"/>
        <w:autoSpaceDN w:val="0"/>
        <w:adjustRightInd w:val="0"/>
        <w:ind w:firstLine="539"/>
        <w:jc w:val="both"/>
        <w:rPr>
          <w:sz w:val="28"/>
          <w:szCs w:val="28"/>
        </w:rPr>
      </w:pPr>
      <w:r w:rsidRPr="0028397D">
        <w:rPr>
          <w:sz w:val="28"/>
          <w:szCs w:val="28"/>
        </w:rPr>
        <w:t xml:space="preserve">- Актом о списании мягкого и хозяйственного </w:t>
      </w:r>
      <w:r w:rsidRPr="0028397D">
        <w:rPr>
          <w:color w:val="000000"/>
          <w:sz w:val="28"/>
          <w:szCs w:val="28"/>
        </w:rPr>
        <w:t xml:space="preserve">инвентаря </w:t>
      </w:r>
      <w:hyperlink r:id="rId11" w:history="1">
        <w:r w:rsidRPr="0028397D">
          <w:rPr>
            <w:color w:val="000000"/>
            <w:sz w:val="28"/>
            <w:szCs w:val="28"/>
          </w:rPr>
          <w:t>(ф. 0504143)</w:t>
        </w:r>
      </w:hyperlink>
      <w:r w:rsidRPr="0028397D">
        <w:rPr>
          <w:sz w:val="28"/>
          <w:szCs w:val="28"/>
        </w:rPr>
        <w:t xml:space="preserve">; </w:t>
      </w:r>
    </w:p>
    <w:p w:rsidR="00356CD6" w:rsidRPr="0028397D" w:rsidRDefault="00356CD6" w:rsidP="00356CD6">
      <w:pPr>
        <w:autoSpaceDE w:val="0"/>
        <w:autoSpaceDN w:val="0"/>
        <w:adjustRightInd w:val="0"/>
        <w:ind w:firstLine="539"/>
        <w:jc w:val="both"/>
        <w:rPr>
          <w:color w:val="000000"/>
          <w:sz w:val="28"/>
          <w:szCs w:val="28"/>
        </w:rPr>
      </w:pPr>
      <w:r w:rsidRPr="0028397D">
        <w:rPr>
          <w:sz w:val="28"/>
          <w:szCs w:val="28"/>
        </w:rPr>
        <w:t xml:space="preserve">- Актом о списании материальных </w:t>
      </w:r>
      <w:r w:rsidRPr="0028397D">
        <w:rPr>
          <w:color w:val="000000"/>
          <w:sz w:val="28"/>
          <w:szCs w:val="28"/>
        </w:rPr>
        <w:t xml:space="preserve">запасов </w:t>
      </w:r>
      <w:hyperlink r:id="rId12" w:history="1">
        <w:r w:rsidRPr="0028397D">
          <w:rPr>
            <w:color w:val="000000"/>
            <w:sz w:val="28"/>
            <w:szCs w:val="28"/>
          </w:rPr>
          <w:t>(ф. 0504230)</w:t>
        </w:r>
      </w:hyperlink>
      <w:r w:rsidRPr="0028397D">
        <w:rPr>
          <w:color w:val="000000"/>
          <w:sz w:val="28"/>
          <w:szCs w:val="28"/>
        </w:rPr>
        <w:t xml:space="preserve">; </w:t>
      </w:r>
    </w:p>
    <w:p w:rsidR="00356CD6" w:rsidRPr="0028397D" w:rsidRDefault="00356CD6" w:rsidP="00356CD6">
      <w:pPr>
        <w:autoSpaceDE w:val="0"/>
        <w:autoSpaceDN w:val="0"/>
        <w:adjustRightInd w:val="0"/>
        <w:ind w:firstLine="539"/>
        <w:jc w:val="both"/>
        <w:rPr>
          <w:color w:val="000000"/>
          <w:sz w:val="28"/>
          <w:szCs w:val="28"/>
        </w:rPr>
      </w:pPr>
      <w:r w:rsidRPr="0028397D">
        <w:rPr>
          <w:color w:val="000000"/>
          <w:sz w:val="28"/>
          <w:szCs w:val="28"/>
        </w:rPr>
        <w:t>- Актом о списании бланков строгой отчетности (ф.0504816).</w:t>
      </w:r>
    </w:p>
    <w:p w:rsidR="00356CD6" w:rsidRPr="0028397D" w:rsidRDefault="00356CD6" w:rsidP="00356CD6">
      <w:pPr>
        <w:autoSpaceDE w:val="0"/>
        <w:autoSpaceDN w:val="0"/>
        <w:adjustRightInd w:val="0"/>
        <w:ind w:firstLine="539"/>
        <w:jc w:val="both"/>
        <w:rPr>
          <w:color w:val="000000"/>
          <w:sz w:val="28"/>
          <w:szCs w:val="28"/>
        </w:rPr>
      </w:pPr>
    </w:p>
    <w:p w:rsidR="00356CD6" w:rsidRPr="0028397D" w:rsidRDefault="00356CD6" w:rsidP="00356CD6">
      <w:pPr>
        <w:autoSpaceDE w:val="0"/>
        <w:autoSpaceDN w:val="0"/>
        <w:adjustRightInd w:val="0"/>
        <w:ind w:firstLine="539"/>
        <w:jc w:val="both"/>
        <w:rPr>
          <w:sz w:val="28"/>
          <w:szCs w:val="28"/>
        </w:rPr>
      </w:pPr>
      <w:r w:rsidRPr="0028397D">
        <w:rPr>
          <w:sz w:val="28"/>
          <w:szCs w:val="28"/>
        </w:rPr>
        <w:t>3.8. Оформленный Комиссией акт о выбытии (списании) недвижимого имущества (включая объекты, не завершенные строительством), а также особо ценного движимого имущества утверждается начальником Управления, только после согласования с Судебным департаментом при Верховном Суде Российской Федерации.</w:t>
      </w:r>
    </w:p>
    <w:p w:rsidR="00356CD6" w:rsidRPr="0028397D" w:rsidRDefault="00356CD6" w:rsidP="00356CD6">
      <w:pPr>
        <w:autoSpaceDE w:val="0"/>
        <w:autoSpaceDN w:val="0"/>
        <w:adjustRightInd w:val="0"/>
        <w:ind w:firstLine="539"/>
        <w:jc w:val="both"/>
        <w:rPr>
          <w:sz w:val="28"/>
          <w:szCs w:val="28"/>
        </w:rPr>
      </w:pPr>
      <w:proofErr w:type="gramStart"/>
      <w:r w:rsidRPr="0028397D">
        <w:rPr>
          <w:sz w:val="28"/>
          <w:szCs w:val="28"/>
        </w:rPr>
        <w:t>В целях согласования актов о выбытии (списании) недвижимого имущества (включая объекты, не завершенные строительством), а также особо ценного движимого имущества с Судебным департаментом при Верховном Суде Российской Федерации, Управление направляет в указанный орган необходимые документы в течение 10-ти рабочих дней с момента принятии решения Комиссией о выбытии (списании) основных средств.</w:t>
      </w:r>
      <w:proofErr w:type="gramEnd"/>
    </w:p>
    <w:p w:rsidR="00356CD6" w:rsidRPr="0028397D" w:rsidRDefault="00356CD6" w:rsidP="00356CD6">
      <w:pPr>
        <w:jc w:val="both"/>
        <w:rPr>
          <w:sz w:val="28"/>
          <w:szCs w:val="28"/>
        </w:rPr>
      </w:pPr>
      <w:r w:rsidRPr="0028397D">
        <w:rPr>
          <w:sz w:val="28"/>
          <w:szCs w:val="28"/>
        </w:rPr>
        <w:tab/>
        <w:t>Акты о выбытии (списании) иного движимого имущества утверждаются начальником Управления без согласования с Судебным департаментом при Верховном Суде Российской Федерации.</w:t>
      </w:r>
    </w:p>
    <w:p w:rsidR="00356CD6" w:rsidRPr="0028397D" w:rsidRDefault="00356CD6" w:rsidP="00356CD6">
      <w:pPr>
        <w:jc w:val="both"/>
        <w:rPr>
          <w:sz w:val="28"/>
          <w:szCs w:val="28"/>
        </w:rPr>
      </w:pPr>
      <w:r w:rsidRPr="0028397D">
        <w:rPr>
          <w:sz w:val="28"/>
          <w:szCs w:val="28"/>
        </w:rPr>
        <w:tab/>
        <w:t xml:space="preserve">3.9. До утверждения в установленном порядке акта о выбытии (списании) реализация мероприятий, предусмотренных этим актом, не допускается. </w:t>
      </w:r>
    </w:p>
    <w:p w:rsidR="00356CD6" w:rsidRPr="0028397D" w:rsidRDefault="00356CD6" w:rsidP="00356CD6">
      <w:pPr>
        <w:jc w:val="both"/>
        <w:rPr>
          <w:sz w:val="28"/>
          <w:szCs w:val="28"/>
        </w:rPr>
      </w:pPr>
      <w:r w:rsidRPr="0028397D">
        <w:rPr>
          <w:sz w:val="28"/>
          <w:szCs w:val="28"/>
        </w:rPr>
        <w:lastRenderedPageBreak/>
        <w:tab/>
        <w:t>Данные мероприятия Управление реализует самостоятельно либо с привлечением третьих лиц на основании заключенного государственного контракта. Реализация подтверждается Комиссией.</w:t>
      </w:r>
    </w:p>
    <w:p w:rsidR="00356CD6" w:rsidRPr="0028397D" w:rsidRDefault="00356CD6" w:rsidP="00356CD6">
      <w:pPr>
        <w:jc w:val="both"/>
        <w:rPr>
          <w:sz w:val="28"/>
          <w:szCs w:val="28"/>
        </w:rPr>
      </w:pPr>
      <w:r w:rsidRPr="0028397D">
        <w:rPr>
          <w:sz w:val="28"/>
          <w:szCs w:val="28"/>
        </w:rPr>
        <w:tab/>
        <w:t>3.10. Операции по выбытию (списанию) основных средств оформляются отделом финансов, бухгалтерского учета и отчетности Управления в соответствии с требованиями бюджетного учета, установленными приказами Министерства финансов Российской Федерации, а также на основании актов утилизации объектов основных средств, выданных соответствующей организацией.</w:t>
      </w:r>
    </w:p>
    <w:p w:rsidR="00356CD6" w:rsidRPr="0028397D" w:rsidRDefault="00356CD6" w:rsidP="00356CD6">
      <w:pPr>
        <w:autoSpaceDE w:val="0"/>
        <w:autoSpaceDN w:val="0"/>
        <w:adjustRightInd w:val="0"/>
        <w:jc w:val="both"/>
        <w:rPr>
          <w:sz w:val="28"/>
          <w:szCs w:val="28"/>
        </w:rPr>
      </w:pPr>
      <w:r w:rsidRPr="0028397D">
        <w:rPr>
          <w:sz w:val="28"/>
          <w:szCs w:val="28"/>
        </w:rPr>
        <w:tab/>
        <w:t>3.11. Утвержденный акт о (выбытии) списании, а также документы, представление которых предусмотрено нормативными документами Правительства Российской Федерации, в месячный срок направляются в территориальные органы Федерального агентства по управлению государственным имуществом для внесения соответствующих сведений в реестр федерального имущества.</w:t>
      </w:r>
    </w:p>
    <w:p w:rsidR="00356CD6" w:rsidRPr="0028397D" w:rsidRDefault="00356CD6" w:rsidP="00356CD6">
      <w:pPr>
        <w:autoSpaceDE w:val="0"/>
        <w:autoSpaceDN w:val="0"/>
        <w:adjustRightInd w:val="0"/>
        <w:jc w:val="both"/>
        <w:rPr>
          <w:sz w:val="28"/>
          <w:szCs w:val="28"/>
        </w:rPr>
      </w:pPr>
    </w:p>
    <w:p w:rsidR="00356CD6" w:rsidRPr="0028397D" w:rsidRDefault="00356CD6" w:rsidP="00356CD6">
      <w:pPr>
        <w:jc w:val="center"/>
        <w:rPr>
          <w:b/>
          <w:sz w:val="28"/>
          <w:szCs w:val="28"/>
        </w:rPr>
      </w:pPr>
      <w:r w:rsidRPr="0028397D">
        <w:rPr>
          <w:b/>
          <w:sz w:val="28"/>
          <w:szCs w:val="28"/>
        </w:rPr>
        <w:t>4. Ответственность Комиссии</w:t>
      </w:r>
    </w:p>
    <w:p w:rsidR="00356CD6" w:rsidRPr="0028397D" w:rsidRDefault="00356CD6" w:rsidP="00356CD6">
      <w:pPr>
        <w:jc w:val="center"/>
        <w:rPr>
          <w:sz w:val="28"/>
          <w:szCs w:val="28"/>
        </w:rPr>
      </w:pPr>
    </w:p>
    <w:p w:rsidR="00356CD6" w:rsidRDefault="00356CD6" w:rsidP="00356CD6">
      <w:pPr>
        <w:ind w:firstLine="540"/>
        <w:jc w:val="both"/>
        <w:rPr>
          <w:sz w:val="28"/>
          <w:szCs w:val="28"/>
        </w:rPr>
      </w:pPr>
      <w:r w:rsidRPr="0028397D">
        <w:rPr>
          <w:sz w:val="28"/>
          <w:szCs w:val="28"/>
        </w:rPr>
        <w:t>4.1. Комиссия несет ответственность за неисполнение или ненадлежащее исполнение возложенных на нее задач в соответствии с законодательством  Российской Федерации.</w:t>
      </w:r>
      <w:bookmarkStart w:id="0" w:name="_GoBack"/>
      <w:bookmarkEnd w:id="0"/>
    </w:p>
    <w:p w:rsidR="00255B07" w:rsidRDefault="0028397D"/>
    <w:sectPr w:rsidR="00255B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96C"/>
    <w:rsid w:val="0028397D"/>
    <w:rsid w:val="00356CD6"/>
    <w:rsid w:val="005E3EA8"/>
    <w:rsid w:val="008A3332"/>
    <w:rsid w:val="00A839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C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C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0AE11753558A1719C47262EEE1FDB5F0BAC46224AF28F59E5AB212Cj9G7H"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E0AE11753558A1719C47262EEE1FDB5F0BAA43264FF28F59E5AB212Cj9G7H" TargetMode="External"/><Relationship Id="rId12" Type="http://schemas.openxmlformats.org/officeDocument/2006/relationships/hyperlink" Target="consultantplus://offline/ref=E0AE11753558A1719C47262EEE1FDB5F0BAA43264EF28F59E5AB212Cj9G7H"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E0AE11753558A1719C47262EEE1FDB5F0BAA432547F28F59E5AB212Cj9G7H" TargetMode="External"/><Relationship Id="rId11" Type="http://schemas.openxmlformats.org/officeDocument/2006/relationships/hyperlink" Target="consultantplus://offline/ref=E0AE11753558A1719C47262EEE1FDB5F0BAF46214DF28F59E5AB212Cj9G7H" TargetMode="External"/><Relationship Id="rId5" Type="http://schemas.openxmlformats.org/officeDocument/2006/relationships/hyperlink" Target="consultantplus://offline/ref=E0AE11753558A1719C47262EEE1FDB5F0BAC46224AF28F59E5AB212Cj9G7H" TargetMode="External"/><Relationship Id="rId10" Type="http://schemas.openxmlformats.org/officeDocument/2006/relationships/hyperlink" Target="consultantplus://offline/ref=E0AE11753558A1719C47262EEE1FDB5F0BAF462047F28F59E5AB212Cj9G7H" TargetMode="External"/><Relationship Id="rId4" Type="http://schemas.openxmlformats.org/officeDocument/2006/relationships/webSettings" Target="webSettings.xml"/><Relationship Id="rId9" Type="http://schemas.openxmlformats.org/officeDocument/2006/relationships/hyperlink" Target="consultantplus://offline/ref=E0AE11753558A1719C47262EEE1FDB5F0BAF40224DF28F59E5AB212Cj9G7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2411</Words>
  <Characters>13744</Characters>
  <Application>Microsoft Office Word</Application>
  <DocSecurity>0</DocSecurity>
  <Lines>114</Lines>
  <Paragraphs>32</Paragraphs>
  <ScaleCrop>false</ScaleCrop>
  <Company/>
  <LinksUpToDate>false</LinksUpToDate>
  <CharactersWithSpaces>16123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2024-06-27T07:45:00Z</dcterms:created>
  <dcterms:modified xsi:type="dcterms:W3CDTF">2025-04-30T04:49:00Z</dcterms:modified>
</cp:coreProperties>
</file>